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AD" w:rsidRDefault="00734D95" w:rsidP="00734D95">
      <w:pPr>
        <w:jc w:val="center"/>
        <w:rPr>
          <w:rFonts w:ascii="Times New Roman" w:hAnsi="Times New Roman" w:cs="Times New Roman"/>
          <w:sz w:val="32"/>
          <w:szCs w:val="32"/>
          <w:lang w:val="sr-Cyrl-RS"/>
        </w:rPr>
      </w:pPr>
      <w:r>
        <w:rPr>
          <w:rFonts w:ascii="Times New Roman" w:hAnsi="Times New Roman" w:cs="Times New Roman"/>
          <w:sz w:val="32"/>
          <w:szCs w:val="32"/>
          <w:lang w:val="sr-Cyrl-RS"/>
        </w:rPr>
        <w:t>Србија за време кнеза Михаила (1860-1868)</w:t>
      </w:r>
    </w:p>
    <w:p w:rsidR="00654480" w:rsidRDefault="00654480" w:rsidP="00734D95">
      <w:pPr>
        <w:jc w:val="center"/>
        <w:rPr>
          <w:rFonts w:ascii="Times New Roman" w:hAnsi="Times New Roman" w:cs="Times New Roman"/>
          <w:sz w:val="32"/>
          <w:szCs w:val="32"/>
          <w:lang w:val="sr-Cyrl-RS"/>
        </w:rPr>
      </w:pPr>
    </w:p>
    <w:p w:rsidR="00654480" w:rsidRPr="00654480" w:rsidRDefault="00654480" w:rsidP="00654480">
      <w:pPr>
        <w:ind w:firstLine="720"/>
        <w:jc w:val="both"/>
        <w:rPr>
          <w:rFonts w:ascii="Times New Roman" w:hAnsi="Times New Roman" w:cs="Times New Roman"/>
          <w:sz w:val="28"/>
          <w:szCs w:val="28"/>
          <w:lang w:val="sr-Cyrl-RS"/>
        </w:rPr>
      </w:pPr>
      <w:r w:rsidRPr="00654480">
        <w:rPr>
          <w:rFonts w:ascii="Times New Roman" w:hAnsi="Times New Roman" w:cs="Times New Roman"/>
          <w:sz w:val="28"/>
          <w:szCs w:val="28"/>
          <w:lang w:val="sr-Cyrl-RS"/>
        </w:rPr>
        <w:t>Михаило је био други син кнеза Милоша и Љубице Обреновић. По очевој абдикацији</w:t>
      </w:r>
      <w:r>
        <w:rPr>
          <w:rFonts w:ascii="Times New Roman" w:hAnsi="Times New Roman" w:cs="Times New Roman"/>
          <w:sz w:val="28"/>
          <w:szCs w:val="28"/>
          <w:lang w:val="sr-Cyrl-RS"/>
        </w:rPr>
        <w:t xml:space="preserve"> (добровољном напуштању престола)</w:t>
      </w:r>
      <w:r w:rsidRPr="00654480">
        <w:rPr>
          <w:rFonts w:ascii="Times New Roman" w:hAnsi="Times New Roman" w:cs="Times New Roman"/>
          <w:sz w:val="28"/>
          <w:szCs w:val="28"/>
          <w:lang w:val="sr-Cyrl-RS"/>
        </w:rPr>
        <w:t xml:space="preserve"> пошао је са њим у изгнанство, али убрзо је по смрти свог старијег брата Милана, ступио на престо Србије. Пошто је био малолетан, неко време је уместо њега владало намесништво који су чинили Јеврем Обреновић, Тома Вучић Перишић и Аврам Петронијевић. Збачен је у буни коју је водио Тома Вучић Перишић. После збацивања је путовао Европом и оженио се грофицом Јулијом Хуњади.</w:t>
      </w:r>
    </w:p>
    <w:p w:rsidR="00654480" w:rsidRPr="00654480" w:rsidRDefault="00654480" w:rsidP="00654480">
      <w:pPr>
        <w:jc w:val="both"/>
        <w:rPr>
          <w:rFonts w:ascii="Times New Roman" w:hAnsi="Times New Roman" w:cs="Times New Roman"/>
          <w:sz w:val="28"/>
          <w:szCs w:val="28"/>
          <w:lang w:val="sr-Cyrl-RS"/>
        </w:rPr>
      </w:pPr>
    </w:p>
    <w:p w:rsidR="00654480" w:rsidRDefault="00654480" w:rsidP="00654480">
      <w:pPr>
        <w:ind w:firstLine="720"/>
        <w:jc w:val="both"/>
        <w:rPr>
          <w:rFonts w:ascii="Times New Roman" w:hAnsi="Times New Roman" w:cs="Times New Roman"/>
          <w:sz w:val="28"/>
          <w:szCs w:val="28"/>
          <w:lang w:val="sr-Cyrl-RS"/>
        </w:rPr>
      </w:pPr>
      <w:r w:rsidRPr="00654480">
        <w:rPr>
          <w:rFonts w:ascii="Times New Roman" w:hAnsi="Times New Roman" w:cs="Times New Roman"/>
          <w:sz w:val="28"/>
          <w:szCs w:val="28"/>
          <w:lang w:val="sr-Cyrl-RS"/>
        </w:rPr>
        <w:t>Након што је на Светоандрејској скупштини</w:t>
      </w:r>
      <w:r>
        <w:rPr>
          <w:rFonts w:ascii="Times New Roman" w:hAnsi="Times New Roman" w:cs="Times New Roman"/>
          <w:sz w:val="28"/>
          <w:szCs w:val="28"/>
          <w:lang w:val="sr-Cyrl-RS"/>
        </w:rPr>
        <w:t>, 1858. године,</w:t>
      </w:r>
      <w:r w:rsidRPr="00654480">
        <w:rPr>
          <w:rFonts w:ascii="Times New Roman" w:hAnsi="Times New Roman" w:cs="Times New Roman"/>
          <w:sz w:val="28"/>
          <w:szCs w:val="28"/>
          <w:lang w:val="sr-Cyrl-RS"/>
        </w:rPr>
        <w:t xml:space="preserve"> збачен кнез Александар Карађорђевић, Михаило се вратио у Србију. По очевој смрти 1860. године по други пут постао кнез Србије. Овога пута је имао више искуства у дипломатији и управљању државом. Један од великих успеха кнеза Михаила било је уклањање османлијских тврђава, посада и флоте из Србије. Кнез Михаило је први имао идеју за стварање Балканског савеза, али због неповерења према Црној Гори и Бугарској, до тог савеза није још дошло.</w:t>
      </w:r>
    </w:p>
    <w:p w:rsidR="00654480" w:rsidRDefault="00654480" w:rsidP="00654480">
      <w:pPr>
        <w:ind w:firstLine="720"/>
        <w:jc w:val="both"/>
        <w:rPr>
          <w:rFonts w:ascii="Times New Roman" w:hAnsi="Times New Roman" w:cs="Times New Roman"/>
          <w:sz w:val="28"/>
          <w:szCs w:val="28"/>
          <w:lang w:val="sr-Cyrl-RS"/>
        </w:rPr>
      </w:pPr>
      <w:r w:rsidRPr="00654480">
        <w:rPr>
          <w:rFonts w:ascii="Times New Roman" w:hAnsi="Times New Roman" w:cs="Times New Roman"/>
          <w:sz w:val="28"/>
          <w:szCs w:val="28"/>
          <w:lang w:val="sr-Cyrl-RS"/>
        </w:rPr>
        <w:t>За разлику од прве владавине, кнез Михаило се вратио к</w:t>
      </w:r>
      <w:r>
        <w:rPr>
          <w:rFonts w:ascii="Times New Roman" w:hAnsi="Times New Roman" w:cs="Times New Roman"/>
          <w:sz w:val="28"/>
          <w:szCs w:val="28"/>
          <w:lang w:val="sr-Cyrl-RS"/>
        </w:rPr>
        <w:t>ао образован и зрео државник.</w:t>
      </w:r>
      <w:r w:rsidRPr="00654480">
        <w:rPr>
          <w:rFonts w:ascii="Times New Roman" w:hAnsi="Times New Roman" w:cs="Times New Roman"/>
          <w:sz w:val="28"/>
          <w:szCs w:val="28"/>
          <w:lang w:val="sr-Cyrl-RS"/>
        </w:rPr>
        <w:t xml:space="preserve"> За разлику од кнеза Александра, кнез Михаило није дозволио да утиц</w:t>
      </w:r>
      <w:r>
        <w:rPr>
          <w:rFonts w:ascii="Times New Roman" w:hAnsi="Times New Roman" w:cs="Times New Roman"/>
          <w:sz w:val="28"/>
          <w:szCs w:val="28"/>
          <w:lang w:val="sr-Cyrl-RS"/>
        </w:rPr>
        <w:t xml:space="preserve">ај Државног савета превлада. </w:t>
      </w:r>
      <w:r w:rsidRPr="00654480">
        <w:rPr>
          <w:rFonts w:ascii="Times New Roman" w:hAnsi="Times New Roman" w:cs="Times New Roman"/>
          <w:sz w:val="28"/>
          <w:szCs w:val="28"/>
          <w:lang w:val="sr-Cyrl-RS"/>
        </w:rPr>
        <w:t>Ступивши на престо Србије по други пут у зрелом добу, кнез Михаило је покушао да влада сам, ослањајући се искусне и утицајне политичаре из протеклог режима. Кнез је делио убеђење бивших чланова Државног савета да би народом требало да в</w:t>
      </w:r>
      <w:r>
        <w:rPr>
          <w:rFonts w:ascii="Times New Roman" w:hAnsi="Times New Roman" w:cs="Times New Roman"/>
          <w:sz w:val="28"/>
          <w:szCs w:val="28"/>
          <w:lang w:val="sr-Cyrl-RS"/>
        </w:rPr>
        <w:t>лада јака и образована влада.</w:t>
      </w:r>
      <w:r w:rsidRPr="00654480">
        <w:rPr>
          <w:rFonts w:ascii="Times New Roman" w:hAnsi="Times New Roman" w:cs="Times New Roman"/>
          <w:sz w:val="28"/>
          <w:szCs w:val="28"/>
          <w:lang w:val="sr-Cyrl-RS"/>
        </w:rPr>
        <w:t xml:space="preserve"> На почетку његове друге владавине учињене су значајне промене у политици Србије. Због мешања Порте у унутрашња питање Србије и њеног одбијања да призна Михаила за кнеза Србије упркос Закону о наслеђивању, кнез Михаило је специјалним законима укинуо „Турски устав“. На </w:t>
      </w:r>
      <w:r w:rsidRPr="00654480">
        <w:rPr>
          <w:rFonts w:ascii="Times New Roman" w:hAnsi="Times New Roman" w:cs="Times New Roman"/>
          <w:b/>
          <w:sz w:val="28"/>
          <w:szCs w:val="28"/>
          <w:lang w:val="sr-Cyrl-RS"/>
        </w:rPr>
        <w:t>Преображенској скупштини 1861. усвојен је Закон о Државном савету</w:t>
      </w:r>
      <w:r w:rsidRPr="00654480">
        <w:rPr>
          <w:rFonts w:ascii="Times New Roman" w:hAnsi="Times New Roman" w:cs="Times New Roman"/>
          <w:sz w:val="28"/>
          <w:szCs w:val="28"/>
          <w:lang w:val="sr-Cyrl-RS"/>
        </w:rPr>
        <w:t xml:space="preserve"> којим је одређено да су чланови Државног савета одговорни кнезу, а не порти. Усвојен је </w:t>
      </w:r>
      <w:r w:rsidRPr="00654480">
        <w:rPr>
          <w:rFonts w:ascii="Times New Roman" w:hAnsi="Times New Roman" w:cs="Times New Roman"/>
          <w:b/>
          <w:sz w:val="28"/>
          <w:szCs w:val="28"/>
          <w:lang w:val="sr-Cyrl-RS"/>
        </w:rPr>
        <w:t>Закон о Народној скупштини</w:t>
      </w:r>
      <w:r w:rsidRPr="00654480">
        <w:rPr>
          <w:rFonts w:ascii="Times New Roman" w:hAnsi="Times New Roman" w:cs="Times New Roman"/>
          <w:sz w:val="28"/>
          <w:szCs w:val="28"/>
          <w:lang w:val="sr-Cyrl-RS"/>
        </w:rPr>
        <w:t xml:space="preserve"> која је и даље остала само саветодавно тело, затим закони о порезима и </w:t>
      </w:r>
      <w:r w:rsidRPr="00654480">
        <w:rPr>
          <w:rFonts w:ascii="Times New Roman" w:hAnsi="Times New Roman" w:cs="Times New Roman"/>
          <w:b/>
          <w:sz w:val="28"/>
          <w:szCs w:val="28"/>
          <w:lang w:val="sr-Cyrl-RS"/>
        </w:rPr>
        <w:t>Закон о народној војсци</w:t>
      </w:r>
      <w:r w:rsidRPr="00654480">
        <w:rPr>
          <w:rFonts w:ascii="Times New Roman" w:hAnsi="Times New Roman" w:cs="Times New Roman"/>
          <w:sz w:val="28"/>
          <w:szCs w:val="28"/>
          <w:lang w:val="sr-Cyrl-RS"/>
        </w:rPr>
        <w:t>, којим је уведена војна служба за мушкарце од 20 до 50 година и који су о</w:t>
      </w:r>
      <w:r>
        <w:rPr>
          <w:rFonts w:ascii="Times New Roman" w:hAnsi="Times New Roman" w:cs="Times New Roman"/>
          <w:sz w:val="28"/>
          <w:szCs w:val="28"/>
          <w:lang w:val="sr-Cyrl-RS"/>
        </w:rPr>
        <w:t>бучавани у својим местима.</w:t>
      </w:r>
      <w:r w:rsidRPr="00654480">
        <w:rPr>
          <w:rFonts w:ascii="Times New Roman" w:hAnsi="Times New Roman" w:cs="Times New Roman"/>
          <w:sz w:val="28"/>
          <w:szCs w:val="28"/>
          <w:lang w:val="sr-Cyrl-RS"/>
        </w:rPr>
        <w:t xml:space="preserve"> Законом о народној војсци Србија је могла да мобилише војску од око 90.000 војника, али је она још увек била лоше обучена и </w:t>
      </w:r>
      <w:r>
        <w:rPr>
          <w:rFonts w:ascii="Times New Roman" w:hAnsi="Times New Roman" w:cs="Times New Roman"/>
          <w:sz w:val="28"/>
          <w:szCs w:val="28"/>
          <w:lang w:val="sr-Cyrl-RS"/>
        </w:rPr>
        <w:lastRenderedPageBreak/>
        <w:t>опремљена.</w:t>
      </w:r>
      <w:r w:rsidRPr="00654480">
        <w:rPr>
          <w:rFonts w:ascii="Times New Roman" w:hAnsi="Times New Roman" w:cs="Times New Roman"/>
          <w:sz w:val="28"/>
          <w:szCs w:val="28"/>
          <w:lang w:val="sr-Cyrl-RS"/>
        </w:rPr>
        <w:t xml:space="preserve"> Законом о државној управи из 1862. установљен је минист</w:t>
      </w:r>
      <w:r>
        <w:rPr>
          <w:rFonts w:ascii="Times New Roman" w:hAnsi="Times New Roman" w:cs="Times New Roman"/>
          <w:sz w:val="28"/>
          <w:szCs w:val="28"/>
          <w:lang w:val="sr-Cyrl-RS"/>
        </w:rPr>
        <w:t>арски савет као влада Србије.</w:t>
      </w:r>
      <w:r w:rsidRPr="00654480">
        <w:rPr>
          <w:rFonts w:ascii="Times New Roman" w:hAnsi="Times New Roman" w:cs="Times New Roman"/>
          <w:sz w:val="28"/>
          <w:szCs w:val="28"/>
          <w:lang w:val="sr-Cyrl-RS"/>
        </w:rPr>
        <w:t xml:space="preserve"> Апсолутизам кнеза Михаила се, осим у политици, испољавао и у његовом односу према просветним и правосудним установама, као и према омладинском покрету који је у то време попримио </w:t>
      </w:r>
      <w:r>
        <w:rPr>
          <w:rFonts w:ascii="Times New Roman" w:hAnsi="Times New Roman" w:cs="Times New Roman"/>
          <w:sz w:val="28"/>
          <w:szCs w:val="28"/>
          <w:lang w:val="sr-Cyrl-RS"/>
        </w:rPr>
        <w:t>значајне размере.</w:t>
      </w:r>
    </w:p>
    <w:p w:rsidR="00654480" w:rsidRDefault="00654480" w:rsidP="00654480">
      <w:pPr>
        <w:ind w:firstLine="720"/>
        <w:jc w:val="both"/>
        <w:rPr>
          <w:rFonts w:ascii="Times New Roman" w:hAnsi="Times New Roman" w:cs="Times New Roman"/>
          <w:sz w:val="28"/>
          <w:szCs w:val="28"/>
          <w:lang w:val="sr-Cyrl-RS"/>
        </w:rPr>
      </w:pPr>
      <w:r w:rsidRPr="00654480">
        <w:rPr>
          <w:rFonts w:ascii="Times New Roman" w:hAnsi="Times New Roman" w:cs="Times New Roman"/>
          <w:sz w:val="28"/>
          <w:szCs w:val="28"/>
          <w:lang w:val="sr-Cyrl-RS"/>
        </w:rPr>
        <w:t>Кнез Михаило је развио свој велики рад на пољу унутрашње и спољашње политике, с девизом: „</w:t>
      </w:r>
      <w:r w:rsidRPr="00654480">
        <w:rPr>
          <w:rFonts w:ascii="Times New Roman" w:hAnsi="Times New Roman" w:cs="Times New Roman"/>
          <w:b/>
          <w:sz w:val="28"/>
          <w:szCs w:val="28"/>
          <w:lang w:val="sr-Cyrl-RS"/>
        </w:rPr>
        <w:t>Закон је највиша воља у Србији</w:t>
      </w:r>
      <w:r w:rsidRPr="00654480">
        <w:rPr>
          <w:rFonts w:ascii="Times New Roman" w:hAnsi="Times New Roman" w:cs="Times New Roman"/>
          <w:sz w:val="28"/>
          <w:szCs w:val="28"/>
          <w:lang w:val="sr-Cyrl-RS"/>
        </w:rPr>
        <w:t xml:space="preserve">“. Од самог почетка своје друге владавине, кнез Михаило је водио активну политику према Османском царству. Искористио је </w:t>
      </w:r>
      <w:r w:rsidRPr="00654480">
        <w:rPr>
          <w:rFonts w:ascii="Times New Roman" w:hAnsi="Times New Roman" w:cs="Times New Roman"/>
          <w:b/>
          <w:sz w:val="28"/>
          <w:szCs w:val="28"/>
          <w:lang w:val="sr-Cyrl-RS"/>
        </w:rPr>
        <w:t xml:space="preserve">инцидент на Чукур чесми </w:t>
      </w:r>
      <w:r>
        <w:rPr>
          <w:rFonts w:ascii="Times New Roman" w:hAnsi="Times New Roman" w:cs="Times New Roman"/>
          <w:b/>
          <w:sz w:val="28"/>
          <w:szCs w:val="28"/>
          <w:lang w:val="sr-Cyrl-RS"/>
        </w:rPr>
        <w:t xml:space="preserve">из </w:t>
      </w:r>
      <w:r w:rsidRPr="00654480">
        <w:rPr>
          <w:rFonts w:ascii="Times New Roman" w:hAnsi="Times New Roman" w:cs="Times New Roman"/>
          <w:b/>
          <w:sz w:val="28"/>
          <w:szCs w:val="28"/>
          <w:lang w:val="sr-Cyrl-RS"/>
        </w:rPr>
        <w:t>1862</w:t>
      </w:r>
      <w:r w:rsidRPr="00654480">
        <w:rPr>
          <w:rFonts w:ascii="Times New Roman" w:hAnsi="Times New Roman" w:cs="Times New Roman"/>
          <w:sz w:val="28"/>
          <w:szCs w:val="28"/>
          <w:lang w:val="sr-Cyrl-RS"/>
        </w:rPr>
        <w:t>. када је турски војник ранио</w:t>
      </w:r>
      <w:r>
        <w:rPr>
          <w:rFonts w:ascii="Times New Roman" w:hAnsi="Times New Roman" w:cs="Times New Roman"/>
          <w:sz w:val="28"/>
          <w:szCs w:val="28"/>
          <w:lang w:val="sr-Cyrl-RS"/>
        </w:rPr>
        <w:t xml:space="preserve"> (према неким изворима </w:t>
      </w:r>
      <w:r>
        <w:rPr>
          <w:rFonts w:ascii="Times New Roman" w:hAnsi="Times New Roman" w:cs="Times New Roman"/>
          <w:b/>
          <w:sz w:val="28"/>
          <w:szCs w:val="28"/>
          <w:lang w:val="sr-Cyrl-RS"/>
        </w:rPr>
        <w:t>убио</w:t>
      </w:r>
      <w:r>
        <w:rPr>
          <w:rFonts w:ascii="Times New Roman" w:hAnsi="Times New Roman" w:cs="Times New Roman"/>
          <w:sz w:val="28"/>
          <w:szCs w:val="28"/>
          <w:lang w:val="sr-Cyrl-RS"/>
        </w:rPr>
        <w:t>)</w:t>
      </w:r>
      <w:r w:rsidRPr="00654480">
        <w:rPr>
          <w:rFonts w:ascii="Times New Roman" w:hAnsi="Times New Roman" w:cs="Times New Roman"/>
          <w:sz w:val="28"/>
          <w:szCs w:val="28"/>
          <w:lang w:val="sr-Cyrl-RS"/>
        </w:rPr>
        <w:t xml:space="preserve"> српског дечака и потоње турско бомбардовање Београда да захтева потпуно турско повлачење. За време тих догађаја кнез Миха</w:t>
      </w:r>
      <w:r>
        <w:rPr>
          <w:rFonts w:ascii="Times New Roman" w:hAnsi="Times New Roman" w:cs="Times New Roman"/>
          <w:sz w:val="28"/>
          <w:szCs w:val="28"/>
          <w:lang w:val="sr-Cyrl-RS"/>
        </w:rPr>
        <w:t>ило је био на путовању у Лозници</w:t>
      </w:r>
      <w:r w:rsidRPr="00654480">
        <w:rPr>
          <w:rFonts w:ascii="Times New Roman" w:hAnsi="Times New Roman" w:cs="Times New Roman"/>
          <w:sz w:val="28"/>
          <w:szCs w:val="28"/>
          <w:lang w:val="sr-Cyrl-RS"/>
        </w:rPr>
        <w:t xml:space="preserve"> и припремао је рат са Турском за осло</w:t>
      </w:r>
      <w:r>
        <w:rPr>
          <w:rFonts w:ascii="Times New Roman" w:hAnsi="Times New Roman" w:cs="Times New Roman"/>
          <w:sz w:val="28"/>
          <w:szCs w:val="28"/>
          <w:lang w:val="sr-Cyrl-RS"/>
        </w:rPr>
        <w:t>бођење српских градова.</w:t>
      </w:r>
    </w:p>
    <w:p w:rsidR="0011489E" w:rsidRDefault="0011489E" w:rsidP="00654480">
      <w:pPr>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Године 1867. кнез Михаило је добио</w:t>
      </w:r>
      <w:r w:rsidR="006A555D">
        <w:rPr>
          <w:rFonts w:ascii="Times New Roman" w:hAnsi="Times New Roman" w:cs="Times New Roman"/>
          <w:sz w:val="28"/>
          <w:szCs w:val="28"/>
          <w:lang w:val="sr-Cyrl-RS"/>
        </w:rPr>
        <w:t xml:space="preserve"> </w:t>
      </w:r>
      <w:r w:rsidR="006A555D">
        <w:rPr>
          <w:rFonts w:ascii="Times New Roman" w:hAnsi="Times New Roman" w:cs="Times New Roman"/>
          <w:b/>
          <w:sz w:val="28"/>
          <w:szCs w:val="28"/>
          <w:lang w:val="sr-Cyrl-RS"/>
        </w:rPr>
        <w:t>градове од Турака: Шабац, Београд, Смедерево и Кладово</w:t>
      </w:r>
      <w:r w:rsidR="006A555D">
        <w:rPr>
          <w:rFonts w:ascii="Times New Roman" w:hAnsi="Times New Roman" w:cs="Times New Roman"/>
          <w:sz w:val="28"/>
          <w:szCs w:val="28"/>
          <w:lang w:val="sr-Cyrl-RS"/>
        </w:rPr>
        <w:t xml:space="preserve"> и од тада нема више Турака у Србији.</w:t>
      </w:r>
    </w:p>
    <w:p w:rsidR="006A555D" w:rsidRDefault="006A555D" w:rsidP="00654480">
      <w:pPr>
        <w:ind w:firstLine="720"/>
        <w:jc w:val="both"/>
        <w:rPr>
          <w:rFonts w:ascii="Times New Roman" w:hAnsi="Times New Roman" w:cs="Times New Roman"/>
          <w:sz w:val="28"/>
          <w:szCs w:val="28"/>
          <w:lang w:val="sr-Cyrl-RS"/>
        </w:rPr>
      </w:pPr>
      <w:r>
        <w:rPr>
          <w:rFonts w:ascii="Times New Roman" w:hAnsi="Times New Roman" w:cs="Times New Roman"/>
          <w:sz w:val="28"/>
          <w:szCs w:val="28"/>
          <w:lang w:val="sr-Cyrl-RS"/>
        </w:rPr>
        <w:t>Убијен је на Кошутњаку 29. маја 1868. године.</w:t>
      </w:r>
    </w:p>
    <w:p w:rsidR="001C0056" w:rsidRPr="006A555D" w:rsidRDefault="001C0056" w:rsidP="00654480">
      <w:pPr>
        <w:ind w:firstLine="720"/>
        <w:jc w:val="both"/>
        <w:rPr>
          <w:rFonts w:ascii="Times New Roman" w:hAnsi="Times New Roman" w:cs="Times New Roman"/>
          <w:sz w:val="28"/>
          <w:szCs w:val="28"/>
          <w:lang w:val="sr-Cyrl-RS"/>
        </w:rPr>
      </w:pPr>
      <w:r w:rsidRPr="001C0056">
        <w:rPr>
          <w:rFonts w:ascii="Times New Roman" w:hAnsi="Times New Roman" w:cs="Times New Roman"/>
          <w:sz w:val="28"/>
          <w:szCs w:val="28"/>
          <w:lang w:val="sr-Cyrl-RS"/>
        </w:rPr>
        <w:t>Овај српски владар је често уз самопожртвовање, успевао да подигне  бројне културне установе, као што је Народно позориште,  и да помаже појединце који су доприносили културном развоју Србије. Био је спреман да заложи и своје имање зарад припрема ослободилачког рата против Турске. Захваљујући њему, устројена је и српска војска, која је за време његове владавине почела да добија значај и улогу у политичком животу. Његова највећа жеља била је ослобађање и уједињење српског народа. Он је први српски владар, коме је народ подигао споменик, који и данас краси центар Београда.</w:t>
      </w:r>
      <w:bookmarkStart w:id="0" w:name="_GoBack"/>
      <w:bookmarkEnd w:id="0"/>
    </w:p>
    <w:sectPr w:rsidR="001C0056" w:rsidRPr="006A5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95"/>
    <w:rsid w:val="000B00AD"/>
    <w:rsid w:val="0011489E"/>
    <w:rsid w:val="001C0056"/>
    <w:rsid w:val="00654480"/>
    <w:rsid w:val="006A555D"/>
    <w:rsid w:val="0073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275"/>
  <w15:chartTrackingRefBased/>
  <w15:docId w15:val="{8C87B3A5-9160-493A-90C6-EBF15D65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2020-03-20T13:10:00Z</dcterms:created>
  <dcterms:modified xsi:type="dcterms:W3CDTF">2020-03-20T13:24:00Z</dcterms:modified>
</cp:coreProperties>
</file>