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A3" w:rsidRPr="00805FA3" w:rsidRDefault="00805FA3" w:rsidP="00805FA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 xml:space="preserve">Наставна јединица бр. 67: </w:t>
      </w:r>
      <w:r w:rsidRPr="00805FA3">
        <w:rPr>
          <w:rFonts w:ascii="Times New Roman" w:hAnsi="Times New Roman"/>
          <w:b/>
          <w:sz w:val="24"/>
          <w:szCs w:val="24"/>
          <w:lang w:val="ru-RU"/>
        </w:rPr>
        <w:t xml:space="preserve">Растко Петровић: </w:t>
      </w:r>
      <w:r w:rsidRPr="00805FA3">
        <w:rPr>
          <w:rFonts w:ascii="Times New Roman" w:hAnsi="Times New Roman"/>
          <w:b/>
          <w:i/>
          <w:sz w:val="24"/>
          <w:szCs w:val="24"/>
          <w:lang w:val="ru-RU"/>
        </w:rPr>
        <w:t>Људи говоре</w:t>
      </w:r>
    </w:p>
    <w:p w:rsidR="00805FA3" w:rsidRPr="00805FA3" w:rsidRDefault="00805FA3" w:rsidP="00805FA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Датум реализације: 17. 3. 2020.</w:t>
      </w:r>
    </w:p>
    <w:p w:rsidR="00805FA3" w:rsidRPr="00805FA3" w:rsidRDefault="00805FA3" w:rsidP="00805FA3">
      <w:pPr>
        <w:spacing w:line="360" w:lineRule="auto"/>
        <w:rPr>
          <w:rFonts w:ascii="Times New Roman" w:hAnsi="Times New Roman"/>
          <w:b/>
          <w:i/>
          <w:sz w:val="24"/>
          <w:szCs w:val="24"/>
          <w:lang w:val="sr-Cyrl-BA"/>
        </w:rPr>
      </w:pPr>
    </w:p>
    <w:p w:rsidR="00805FA3" w:rsidRPr="00805FA3" w:rsidRDefault="00805FA3" w:rsidP="00805FA3">
      <w:pPr>
        <w:spacing w:line="360" w:lineRule="auto"/>
        <w:rPr>
          <w:rFonts w:ascii="Times New Roman" w:hAnsi="Times New Roman"/>
          <w:b/>
          <w:sz w:val="24"/>
          <w:szCs w:val="24"/>
          <w:lang w:val="sr-Cyrl-BA"/>
        </w:rPr>
      </w:pPr>
      <w:r w:rsidRPr="00805FA3">
        <w:rPr>
          <w:rFonts w:ascii="Times New Roman" w:hAnsi="Times New Roman"/>
          <w:b/>
          <w:i/>
          <w:sz w:val="24"/>
          <w:szCs w:val="24"/>
          <w:lang w:val="sr-Cyrl-BA"/>
        </w:rPr>
        <w:t>Људи говоре</w:t>
      </w:r>
      <w:r w:rsidRPr="00805FA3">
        <w:rPr>
          <w:rFonts w:ascii="Times New Roman" w:hAnsi="Times New Roman"/>
          <w:b/>
          <w:sz w:val="24"/>
          <w:szCs w:val="24"/>
          <w:lang w:val="sr-Cyrl-BA"/>
        </w:rPr>
        <w:t xml:space="preserve"> – Растко Петровић</w:t>
      </w:r>
    </w:p>
    <w:p w:rsidR="00805FA3" w:rsidRPr="00805FA3" w:rsidRDefault="00805FA3" w:rsidP="00805FA3">
      <w:pPr>
        <w:spacing w:line="360" w:lineRule="auto"/>
        <w:rPr>
          <w:rFonts w:ascii="Times New Roman" w:hAnsi="Times New Roman"/>
          <w:sz w:val="24"/>
          <w:szCs w:val="24"/>
          <w:lang w:val="sr-Cyrl-BA"/>
        </w:rPr>
      </w:pPr>
    </w:p>
    <w:p w:rsidR="00805FA3" w:rsidRPr="00805FA3" w:rsidRDefault="00805FA3" w:rsidP="00805FA3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Растко Петровић (1898</w:t>
      </w:r>
      <w:r w:rsidRPr="00805FA3">
        <w:rPr>
          <w:rFonts w:ascii="Times New Roman" w:eastAsia="Calibri" w:hAnsi="Times New Roman"/>
          <w:sz w:val="24"/>
          <w:szCs w:val="24"/>
          <w:lang w:val="ru-RU"/>
        </w:rPr>
        <w:t>‒</w:t>
      </w:r>
      <w:r w:rsidRPr="00805FA3">
        <w:rPr>
          <w:rFonts w:ascii="Times New Roman" w:hAnsi="Times New Roman"/>
          <w:sz w:val="24"/>
          <w:szCs w:val="24"/>
          <w:lang w:val="ru-RU"/>
        </w:rPr>
        <w:t xml:space="preserve">1949) припада групи писаца који су се огласили непосредно после Првог светског рата и образовали језгро српских модерниста. Био је добровољац у рату, учесник у повлачењу преко Албаније. Средњу школу и факултет завршио је у Паризу. Упоредо је студирао књижевност и историју уметности. Након завршетка права коначно долази у Србију и обилази све њене крајеве. Као дипломатски службеник у Риму путује по Италији, Шпанији, Турској, Француској. Крајем 1928. одлази на путовање по Африци и са тог путовања доноси рукопис будућег </w:t>
      </w:r>
      <w:r w:rsidRPr="00805FA3">
        <w:rPr>
          <w:rFonts w:ascii="Times New Roman" w:hAnsi="Times New Roman"/>
          <w:b/>
          <w:bCs/>
          <w:sz w:val="24"/>
          <w:szCs w:val="24"/>
          <w:lang w:val="ru-RU"/>
        </w:rPr>
        <w:t xml:space="preserve">путописа Африка </w:t>
      </w:r>
      <w:r w:rsidRPr="00805FA3">
        <w:rPr>
          <w:rFonts w:ascii="Times New Roman" w:hAnsi="Times New Roman"/>
          <w:sz w:val="24"/>
          <w:szCs w:val="24"/>
          <w:lang w:val="ru-RU"/>
        </w:rPr>
        <w:t>(1930). Године 1935. одлази у Америку као дипломатски службеник, и тада обилази Сједињене Државе, Мексико, Кубу, Канаду. За живота је објавио следећа дела: Бурлеска господина Перуна бога грома (1921), Са силама немерљивим (1927), Африка (1930), Људи говоре (1931). Постхумно је објављен роман Дан шести (1960) и Дела Растка Петровића ( 1961-1974)</w:t>
      </w:r>
    </w:p>
    <w:p w:rsidR="00805FA3" w:rsidRPr="00805FA3" w:rsidRDefault="00805FA3" w:rsidP="00805FA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Умро је у туђини, у Америци, одбачен од свих, 1949.</w:t>
      </w:r>
    </w:p>
    <w:p w:rsidR="00805FA3" w:rsidRPr="00805FA3" w:rsidRDefault="00805FA3" w:rsidP="00805FA3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b/>
          <w:bCs/>
          <w:sz w:val="24"/>
          <w:szCs w:val="24"/>
          <w:lang w:val="ru-RU"/>
        </w:rPr>
        <w:t>Проза Људи говоре</w:t>
      </w:r>
      <w:r w:rsidRPr="00805FA3">
        <w:rPr>
          <w:rFonts w:ascii="Times New Roman" w:hAnsi="Times New Roman"/>
          <w:sz w:val="24"/>
          <w:szCs w:val="24"/>
          <w:lang w:val="ru-RU"/>
        </w:rPr>
        <w:t xml:space="preserve"> остала је до данас жанровски неодређена. Она има елементе и путописа, и кратког романа, и новеле, и кратке повести. Та </w:t>
      </w:r>
      <w:r w:rsidRPr="00805FA3">
        <w:rPr>
          <w:rFonts w:ascii="Times New Roman" w:hAnsi="Times New Roman"/>
          <w:b/>
          <w:bCs/>
          <w:sz w:val="24"/>
          <w:szCs w:val="24"/>
          <w:lang w:val="ru-RU"/>
        </w:rPr>
        <w:t>жанровска недефинисаност</w:t>
      </w:r>
      <w:r w:rsidRPr="00805FA3">
        <w:rPr>
          <w:rFonts w:ascii="Times New Roman" w:hAnsi="Times New Roman"/>
          <w:sz w:val="24"/>
          <w:szCs w:val="24"/>
          <w:lang w:val="ru-RU"/>
        </w:rPr>
        <w:t xml:space="preserve"> била је новина за време у коме је настала.</w:t>
      </w:r>
    </w:p>
    <w:p w:rsidR="00805FA3" w:rsidRPr="00805FA3" w:rsidRDefault="00805FA3" w:rsidP="00805FA3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 xml:space="preserve">Концепција дела настала је док је песник посматрао рад пчела. То је објашњење суштине ове прозе: она је узела из стварности најразноврснији материјал, губећи своја изворна својства и рађајући нешто сасвим ново и специфично. </w:t>
      </w:r>
    </w:p>
    <w:p w:rsidR="00805FA3" w:rsidRPr="00805FA3" w:rsidRDefault="00805FA3" w:rsidP="00805FA3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FA3" w:rsidRPr="00805FA3" w:rsidRDefault="00805FA3" w:rsidP="00805FA3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FA3" w:rsidRPr="00805FA3" w:rsidRDefault="00805FA3" w:rsidP="00805FA3">
      <w:pPr>
        <w:numPr>
          <w:ilvl w:val="0"/>
          <w:numId w:val="5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Структура</w:t>
      </w:r>
      <w:proofErr w:type="spellEnd"/>
      <w:r w:rsidRPr="00805FA3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три</w:t>
      </w:r>
      <w:proofErr w:type="spellEnd"/>
      <w:r w:rsidRPr="00805F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дела</w:t>
      </w:r>
      <w:proofErr w:type="spellEnd"/>
      <w:r w:rsidRPr="00805FA3">
        <w:rPr>
          <w:rFonts w:ascii="Times New Roman" w:hAnsi="Times New Roman"/>
          <w:b/>
          <w:bCs/>
          <w:sz w:val="24"/>
          <w:szCs w:val="24"/>
        </w:rPr>
        <w:t>:</w:t>
      </w:r>
    </w:p>
    <w:p w:rsidR="00805FA3" w:rsidRPr="00805FA3" w:rsidRDefault="00805FA3" w:rsidP="00805FA3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FA3" w:rsidRPr="00805FA3" w:rsidRDefault="00805FA3" w:rsidP="00805FA3">
      <w:pPr>
        <w:numPr>
          <w:ilvl w:val="0"/>
          <w:numId w:val="6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Прва</w:t>
      </w:r>
      <w:proofErr w:type="spellEnd"/>
      <w:r w:rsidRPr="00805F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посета</w:t>
      </w:r>
      <w:proofErr w:type="spellEnd"/>
      <w:r w:rsidRPr="00805F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језеру</w:t>
      </w:r>
      <w:proofErr w:type="spellEnd"/>
    </w:p>
    <w:p w:rsidR="00805FA3" w:rsidRPr="00805FA3" w:rsidRDefault="00805FA3" w:rsidP="00805FA3">
      <w:pPr>
        <w:numPr>
          <w:ilvl w:val="0"/>
          <w:numId w:val="6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lastRenderedPageBreak/>
        <w:t>Друга</w:t>
      </w:r>
      <w:proofErr w:type="spellEnd"/>
      <w:r w:rsidRPr="00805F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посета</w:t>
      </w:r>
      <w:proofErr w:type="spellEnd"/>
      <w:r w:rsidRPr="00805F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језеру</w:t>
      </w:r>
      <w:proofErr w:type="spellEnd"/>
    </w:p>
    <w:p w:rsidR="00805FA3" w:rsidRPr="00805FA3" w:rsidRDefault="00805FA3" w:rsidP="00805FA3">
      <w:pPr>
        <w:numPr>
          <w:ilvl w:val="0"/>
          <w:numId w:val="6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Рефлексије</w:t>
      </w:r>
      <w:proofErr w:type="spellEnd"/>
      <w:r w:rsidRPr="00805FA3"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природи</w:t>
      </w:r>
      <w:proofErr w:type="spellEnd"/>
      <w:r w:rsidRPr="00805FA3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језеру</w:t>
      </w:r>
      <w:proofErr w:type="spellEnd"/>
    </w:p>
    <w:p w:rsidR="00805FA3" w:rsidRPr="00805FA3" w:rsidRDefault="00805FA3" w:rsidP="00805FA3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05FA3">
        <w:rPr>
          <w:rFonts w:ascii="Times New Roman" w:hAnsi="Times New Roman"/>
          <w:b/>
          <w:bCs/>
          <w:sz w:val="24"/>
          <w:szCs w:val="24"/>
          <w:lang w:val="ru-RU"/>
        </w:rPr>
        <w:t>Први и други део</w:t>
      </w:r>
      <w:r w:rsidRPr="00805FA3">
        <w:rPr>
          <w:rFonts w:ascii="Times New Roman" w:hAnsi="Times New Roman"/>
          <w:sz w:val="24"/>
          <w:szCs w:val="24"/>
          <w:lang w:val="ru-RU"/>
        </w:rPr>
        <w:t xml:space="preserve"> имају наративну природу и дијалошку форму. У њима се остварује тема књиге (људски говор) кроз низ фрагментарних момената. Овде је у првом плану људски говор, а не сликање карактера који учествују у дијалогу. У ова два дела су развијена </w:t>
      </w:r>
      <w:r w:rsidRPr="00805FA3">
        <w:rPr>
          <w:rFonts w:ascii="Times New Roman" w:hAnsi="Times New Roman"/>
          <w:b/>
          <w:bCs/>
          <w:sz w:val="24"/>
          <w:szCs w:val="24"/>
          <w:lang w:val="ru-RU"/>
        </w:rPr>
        <w:t xml:space="preserve">два средишња мотива књиге: судбина рибара Пипа и девојке Ивоне 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5FA3">
        <w:rPr>
          <w:rFonts w:ascii="Times New Roman" w:hAnsi="Times New Roman"/>
          <w:b/>
          <w:bCs/>
          <w:sz w:val="24"/>
          <w:szCs w:val="24"/>
          <w:lang w:val="ru-RU"/>
        </w:rPr>
        <w:t>Трећи део</w:t>
      </w:r>
      <w:r w:rsidRPr="00805FA3">
        <w:rPr>
          <w:rFonts w:ascii="Times New Roman" w:hAnsi="Times New Roman"/>
          <w:sz w:val="24"/>
          <w:szCs w:val="24"/>
          <w:lang w:val="ru-RU"/>
        </w:rPr>
        <w:t xml:space="preserve"> испуњавају путникове рефлексије о свету и природи и човеку у њима. </w:t>
      </w:r>
      <w:proofErr w:type="spellStart"/>
      <w:r w:rsidRPr="00805FA3">
        <w:rPr>
          <w:rFonts w:ascii="Times New Roman" w:hAnsi="Times New Roman"/>
          <w:sz w:val="24"/>
          <w:szCs w:val="24"/>
        </w:rPr>
        <w:t>Тежиште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је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на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општем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805FA3">
        <w:rPr>
          <w:rFonts w:ascii="Times New Roman" w:hAnsi="Times New Roman"/>
          <w:sz w:val="24"/>
          <w:szCs w:val="24"/>
        </w:rPr>
        <w:t>не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на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појединачном</w:t>
      </w:r>
      <w:proofErr w:type="spellEnd"/>
    </w:p>
    <w:p w:rsidR="00805FA3" w:rsidRPr="00805FA3" w:rsidRDefault="00805FA3" w:rsidP="00805FA3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 xml:space="preserve">На почетку дела видимо да нема класичне експозиције. Експозициону функцију преузима кратка пишчева белешка о подстицајима и намерама. Овим поступком наглашено је пишчево интересовање и тема књиге: </w:t>
      </w:r>
      <w:r w:rsidRPr="00805FA3">
        <w:rPr>
          <w:rFonts w:ascii="Times New Roman" w:hAnsi="Times New Roman"/>
          <w:b/>
          <w:bCs/>
          <w:sz w:val="24"/>
          <w:szCs w:val="24"/>
          <w:lang w:val="ru-RU"/>
        </w:rPr>
        <w:t>људски говор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Дијалог заузима највећи простор: он је једноставан, прост, разумљив.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Простор и време само су наговештени: село, острво, језерце, данас, јуче, сутра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Предмет прозе су људи, тачније говор људи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Тиме је писац хтео да свом делу да универзални смисао и значење</w:t>
      </w:r>
    </w:p>
    <w:p w:rsidR="00805FA3" w:rsidRPr="00805FA3" w:rsidRDefault="00805FA3" w:rsidP="00805FA3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 xml:space="preserve">Путник долази међу људе, који живе једноставно и просто. Они му отворено казују своје бриге и тугу, али без уздаха и јадиковања. Они су свој живот прихватили као нешто што је само по себи дато, па су зато помирени са судбином. </w:t>
      </w:r>
      <w:proofErr w:type="spellStart"/>
      <w:r w:rsidRPr="00805FA3">
        <w:rPr>
          <w:rFonts w:ascii="Times New Roman" w:hAnsi="Times New Roman"/>
          <w:sz w:val="24"/>
          <w:szCs w:val="24"/>
        </w:rPr>
        <w:t>Људи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су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тихи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FA3">
        <w:rPr>
          <w:rFonts w:ascii="Times New Roman" w:hAnsi="Times New Roman"/>
          <w:sz w:val="24"/>
          <w:szCs w:val="24"/>
        </w:rPr>
        <w:t>мирни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FA3">
        <w:rPr>
          <w:rFonts w:ascii="Times New Roman" w:hAnsi="Times New Roman"/>
          <w:sz w:val="24"/>
          <w:szCs w:val="24"/>
        </w:rPr>
        <w:t>скоро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нечујни</w:t>
      </w:r>
      <w:proofErr w:type="spellEnd"/>
      <w:r w:rsidRPr="00805FA3">
        <w:rPr>
          <w:rFonts w:ascii="Times New Roman" w:hAnsi="Times New Roman"/>
          <w:sz w:val="24"/>
          <w:szCs w:val="24"/>
        </w:rPr>
        <w:t>.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 xml:space="preserve">Тиха је и мирна и природа која их окружује; све је у складу људи, ваздуха, земље. </w:t>
      </w:r>
      <w:proofErr w:type="spellStart"/>
      <w:r w:rsidRPr="00805FA3">
        <w:rPr>
          <w:rFonts w:ascii="Times New Roman" w:hAnsi="Times New Roman"/>
          <w:sz w:val="24"/>
          <w:szCs w:val="24"/>
        </w:rPr>
        <w:t>Једина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промена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05FA3">
        <w:rPr>
          <w:rFonts w:ascii="Times New Roman" w:hAnsi="Times New Roman"/>
          <w:sz w:val="24"/>
          <w:szCs w:val="24"/>
        </w:rPr>
        <w:t>том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амбијенту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је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трамонтана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и  (</w:t>
      </w:r>
      <w:proofErr w:type="spellStart"/>
      <w:r w:rsidRPr="00805FA3">
        <w:rPr>
          <w:rFonts w:ascii="Times New Roman" w:hAnsi="Times New Roman"/>
          <w:sz w:val="24"/>
          <w:szCs w:val="24"/>
        </w:rPr>
        <w:t>бура</w:t>
      </w:r>
      <w:proofErr w:type="spellEnd"/>
      <w:r w:rsidRPr="00805FA3">
        <w:rPr>
          <w:rFonts w:ascii="Times New Roman" w:hAnsi="Times New Roman"/>
          <w:sz w:val="24"/>
          <w:szCs w:val="24"/>
        </w:rPr>
        <w:t>)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Такав је и путник који долази међу људе: предусретљив, љубазан, нежан, спонтан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Разговор који воде људи и путник је случајан и спонтан, интимно пријатељско ћаскање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 xml:space="preserve">Књига Људи говоре предочава питом предео, питоме људе, одмереног и скромног путника. </w:t>
      </w:r>
      <w:proofErr w:type="spellStart"/>
      <w:r w:rsidRPr="00805FA3">
        <w:rPr>
          <w:rFonts w:ascii="Times New Roman" w:hAnsi="Times New Roman"/>
          <w:sz w:val="24"/>
          <w:szCs w:val="24"/>
        </w:rPr>
        <w:t>Прича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је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лирска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FA3">
        <w:rPr>
          <w:rFonts w:ascii="Times New Roman" w:hAnsi="Times New Roman"/>
          <w:sz w:val="24"/>
          <w:szCs w:val="24"/>
        </w:rPr>
        <w:t>мање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FA3">
        <w:rPr>
          <w:rFonts w:ascii="Times New Roman" w:hAnsi="Times New Roman"/>
          <w:sz w:val="24"/>
          <w:szCs w:val="24"/>
        </w:rPr>
        <w:t>путописна</w:t>
      </w:r>
      <w:proofErr w:type="spellEnd"/>
      <w:r w:rsidRPr="00805F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5FA3">
        <w:rPr>
          <w:rFonts w:ascii="Times New Roman" w:hAnsi="Times New Roman"/>
          <w:sz w:val="24"/>
          <w:szCs w:val="24"/>
        </w:rPr>
        <w:t>епска</w:t>
      </w:r>
      <w:proofErr w:type="spellEnd"/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Тежиште књиге је на људској потреби за говором и саопштавањем својих мисли, жеља, ставова, мука.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Говор је могућност да се човек споразуме са другима и тако оствари своју социјалну функцију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 xml:space="preserve">Говор је и могућност исповести , поверавања, интимног приближавања 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Говор се записује у тренутку када и настаје</w:t>
      </w:r>
    </w:p>
    <w:p w:rsidR="00805FA3" w:rsidRPr="00805FA3" w:rsidRDefault="00805FA3" w:rsidP="00805FA3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FA3" w:rsidRPr="00805FA3" w:rsidRDefault="00805FA3" w:rsidP="00805FA3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Појединачно</w:t>
      </w:r>
      <w:proofErr w:type="spellEnd"/>
      <w:r w:rsidRPr="00805FA3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805FA3">
        <w:rPr>
          <w:rFonts w:ascii="Times New Roman" w:hAnsi="Times New Roman"/>
          <w:b/>
          <w:bCs/>
          <w:sz w:val="24"/>
          <w:szCs w:val="24"/>
        </w:rPr>
        <w:t>опште</w:t>
      </w:r>
      <w:proofErr w:type="spellEnd"/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Писац жели да говори о општим и универзалним вредностима, али их налази у опсервацији појединачних вредности. Сликајући људе како говоре, он уочава и маркира појединачно, али га не извлачи у први план, јер би се наметнуло и онемогућило сагледавање општег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 xml:space="preserve">У читаочевој свести не остају маркантне слике појединаца, осим </w:t>
      </w:r>
      <w:r w:rsidRPr="00805FA3">
        <w:rPr>
          <w:rFonts w:ascii="Times New Roman" w:hAnsi="Times New Roman"/>
          <w:b/>
          <w:bCs/>
          <w:sz w:val="24"/>
          <w:szCs w:val="24"/>
          <w:lang w:val="ru-RU"/>
        </w:rPr>
        <w:t>Пипа и Ивоне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Судбине Пипа и Ивоне доминирају овом прозом и једино се оне памте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Они су повезани невидљивим нитима: то је љубав пробуђена у детињству, пораз љубави, туга и чежња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Изнад свега тога је ћутање. Све је сведено на наговештај и слутњу</w:t>
      </w:r>
    </w:p>
    <w:p w:rsidR="00805FA3" w:rsidRPr="00805FA3" w:rsidRDefault="00805FA3" w:rsidP="00805FA3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 xml:space="preserve">Пипо је наговештен као актер већ у шестој ситуацији првог дела књиге. Тек пред крај првог дела књиге описан је сусрет путника и младог рибара Пипа. 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Кроз разговор се открива трагика живота младог рибара: желео је да као морнар обиђе свет, али му то отац није дозволио, већ га је оженио девојком коју није волео.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Пипо је безвољан, живот сматра тамницом, породицу мучитељима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Пипо је пример промашеног живота, испуњеног незадовољством и тугом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Путник на улици среће Пипове кћери од којих се једна зове Ивона. Сазнаје и да је Пипо своју барку назвао Ивона. Ту је дат наговештај неостварене љубави</w:t>
      </w:r>
    </w:p>
    <w:p w:rsidR="00805FA3" w:rsidRPr="00805FA3" w:rsidRDefault="00805FA3" w:rsidP="00805FA3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Путник затим повезује судбне Пипа и Ивоне, коју је упознао још на почетку књиге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lastRenderedPageBreak/>
        <w:t>Путниково опажање девојачке обле руке према ноћном небу и празне барке у једном маху сливају се у доживљај љубавног бола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Након разговора са Ивоном у маслињаку изнад села, путник сазнаје да је девојка волела младића кога су после војске оженили другом. Она не жели да се удаје, а ако ипак одлучи то да уради поћи ће за неког чија деца остану сирочад. Ово је свесна жеља да се настави живот у болу и патњи, пошто прва и права љубав нису остварени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Тако је само у наговештајима предочена једна неостварена љубав и два несрећна бића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Ова епизода са Ивоном има сасвим другачију уметничку функцију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Путников састанак са Ивоном нема за циљ сазнање о неоствареној љубави, већ остварење, бар делимично, његове чежње за лепотом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Ивона представља оличење изванредне лепоте и путник жели да је мало дуже посматра и ужива у њој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Близина лепе девојке, месечина, тајанственост самог састанка странца и лепе девојке, донели су ново осећање: то није само чежња за лепотом, него нешто више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То није учинио. Овај сусрет остаје привидно недовршен и неостварен. Ни путник не жели да се он доврши и оствари јер би тиме престала чежња за лепотом и тада би живот био обесмишљен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Овако остаје за цео живот један светао и топао тренутак и једна лепа девојка Ивона са језера</w:t>
      </w:r>
    </w:p>
    <w:p w:rsidR="00805FA3" w:rsidRPr="00805FA3" w:rsidRDefault="00805FA3" w:rsidP="00805FA3">
      <w:pPr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>Да је ова сцена завршена другачије, изгубила би оно најлепше: чистоту, лепоту и људску топлину</w:t>
      </w:r>
    </w:p>
    <w:p w:rsidR="00805FA3" w:rsidRPr="00805FA3" w:rsidRDefault="00805FA3" w:rsidP="00805FA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sz w:val="24"/>
          <w:szCs w:val="24"/>
          <w:lang w:val="ru-RU"/>
        </w:rPr>
        <w:t xml:space="preserve">Овако, ова сцена представља најлепши и најпоетскији део књиге </w:t>
      </w:r>
      <w:r w:rsidRPr="00805FA3">
        <w:rPr>
          <w:rFonts w:ascii="Times New Roman" w:hAnsi="Times New Roman"/>
          <w:b/>
          <w:bCs/>
          <w:sz w:val="24"/>
          <w:szCs w:val="24"/>
          <w:lang w:val="ru-RU"/>
        </w:rPr>
        <w:t>Људи говоре.</w:t>
      </w:r>
    </w:p>
    <w:p w:rsidR="00805FA3" w:rsidRPr="00805FA3" w:rsidRDefault="00805FA3" w:rsidP="00805FA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805FA3" w:rsidRPr="00805FA3" w:rsidRDefault="00805FA3" w:rsidP="00805FA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05FA3">
        <w:rPr>
          <w:rFonts w:ascii="Times New Roman" w:hAnsi="Times New Roman"/>
          <w:b/>
          <w:sz w:val="24"/>
          <w:szCs w:val="24"/>
          <w:lang w:val="ru-RU"/>
        </w:rPr>
        <w:t xml:space="preserve">Задатак: </w:t>
      </w:r>
      <w:r w:rsidRPr="00805FA3">
        <w:rPr>
          <w:rFonts w:ascii="Times New Roman" w:hAnsi="Times New Roman"/>
          <w:sz w:val="24"/>
          <w:szCs w:val="24"/>
          <w:lang w:val="ru-RU"/>
        </w:rPr>
        <w:t xml:space="preserve">Прочитајте одломак из овог дела у Читанци. Укратко анализирајте одломак и ликове Ивоне и Пипа. </w:t>
      </w:r>
      <w:r w:rsidRPr="00805FA3">
        <w:rPr>
          <w:rFonts w:ascii="Times New Roman" w:hAnsi="Times New Roman"/>
          <w:sz w:val="24"/>
          <w:szCs w:val="24"/>
          <w:lang w:val="sr-Cyrl-BA"/>
        </w:rPr>
        <w:t>Који</w:t>
      </w:r>
      <w:r w:rsidRPr="00805FA3">
        <w:rPr>
          <w:rFonts w:ascii="Times New Roman" w:hAnsi="Times New Roman"/>
          <w:sz w:val="24"/>
          <w:szCs w:val="24"/>
          <w:lang w:val="ru-RU"/>
        </w:rPr>
        <w:t xml:space="preserve"> облици приповедања доминирају у одломку? Задатак проследити на имејл: </w:t>
      </w:r>
      <w:hyperlink r:id="rId5" w:history="1">
        <w:r w:rsidRPr="00805FA3">
          <w:rPr>
            <w:rStyle w:val="Hyperlink"/>
            <w:rFonts w:ascii="Times New Roman" w:hAnsi="Times New Roman"/>
            <w:sz w:val="24"/>
            <w:szCs w:val="24"/>
            <w:lang w:val="ru-RU"/>
          </w:rPr>
          <w:t>starcevic.sanja@esloznica.rs</w:t>
        </w:r>
      </w:hyperlink>
      <w:r w:rsidRPr="00805FA3">
        <w:rPr>
          <w:rFonts w:ascii="Times New Roman" w:hAnsi="Times New Roman"/>
          <w:sz w:val="24"/>
          <w:szCs w:val="24"/>
          <w:lang w:val="ru-RU"/>
        </w:rPr>
        <w:t>. Јавите се на наведени мејл  уколико постоје неке недоумице.</w:t>
      </w:r>
    </w:p>
    <w:p w:rsidR="00280AF0" w:rsidRPr="00805FA3" w:rsidRDefault="00280AF0" w:rsidP="00805FA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280AF0" w:rsidRPr="00805FA3" w:rsidSect="002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4A8D5764"/>
    <w:multiLevelType w:val="hybridMultilevel"/>
    <w:tmpl w:val="37B6C3B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31360"/>
    <w:multiLevelType w:val="hybridMultilevel"/>
    <w:tmpl w:val="26F01CB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9268F"/>
    <w:multiLevelType w:val="hybridMultilevel"/>
    <w:tmpl w:val="A54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882"/>
    <w:rsid w:val="000A28C7"/>
    <w:rsid w:val="001E6AAD"/>
    <w:rsid w:val="0021416D"/>
    <w:rsid w:val="00216F71"/>
    <w:rsid w:val="00273DF0"/>
    <w:rsid w:val="00280AF0"/>
    <w:rsid w:val="002D3B74"/>
    <w:rsid w:val="002E4178"/>
    <w:rsid w:val="002F77CB"/>
    <w:rsid w:val="00323E10"/>
    <w:rsid w:val="003C2F59"/>
    <w:rsid w:val="004145E8"/>
    <w:rsid w:val="004B69FE"/>
    <w:rsid w:val="00551F91"/>
    <w:rsid w:val="00764829"/>
    <w:rsid w:val="00805FA3"/>
    <w:rsid w:val="00871E96"/>
    <w:rsid w:val="008819A8"/>
    <w:rsid w:val="008D6B0B"/>
    <w:rsid w:val="008F1CF1"/>
    <w:rsid w:val="009B7E79"/>
    <w:rsid w:val="009E55FB"/>
    <w:rsid w:val="00A64620"/>
    <w:rsid w:val="00AB18F9"/>
    <w:rsid w:val="00BB0974"/>
    <w:rsid w:val="00BF737E"/>
    <w:rsid w:val="00C00D3C"/>
    <w:rsid w:val="00C100E2"/>
    <w:rsid w:val="00C522E7"/>
    <w:rsid w:val="00C62B62"/>
    <w:rsid w:val="00C81B1A"/>
    <w:rsid w:val="00D62AED"/>
    <w:rsid w:val="00D819C7"/>
    <w:rsid w:val="00D9260C"/>
    <w:rsid w:val="00EA2B37"/>
    <w:rsid w:val="00F32882"/>
    <w:rsid w:val="00F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882"/>
    <w:pPr>
      <w:spacing w:after="0"/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32882"/>
    <w:pPr>
      <w:spacing w:after="0" w:line="240" w:lineRule="auto"/>
      <w:ind w:left="720" w:hanging="720"/>
      <w:contextualSpacing/>
    </w:pPr>
    <w:rPr>
      <w:rFonts w:eastAsia="Calibri"/>
      <w:lang w:val="sr-Cyrl-CS"/>
    </w:rPr>
  </w:style>
  <w:style w:type="paragraph" w:customStyle="1" w:styleId="Pa17">
    <w:name w:val="Pa17"/>
    <w:basedOn w:val="Normal"/>
    <w:next w:val="Normal"/>
    <w:uiPriority w:val="99"/>
    <w:rsid w:val="00F32882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52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4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Cyrl-CS" w:eastAsia="sr-Cyrl-CS"/>
    </w:rPr>
  </w:style>
  <w:style w:type="character" w:customStyle="1" w:styleId="A8">
    <w:name w:val="A8"/>
    <w:uiPriority w:val="99"/>
    <w:rsid w:val="004145E8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10">
    <w:name w:val="A10"/>
    <w:uiPriority w:val="99"/>
    <w:rsid w:val="004145E8"/>
    <w:rPr>
      <w:rFonts w:ascii="Minion Pro" w:hAnsi="Minion Pro" w:cs="Minion Pro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evic.sanja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dcterms:created xsi:type="dcterms:W3CDTF">2020-03-18T16:38:00Z</dcterms:created>
  <dcterms:modified xsi:type="dcterms:W3CDTF">2020-03-18T16:58:00Z</dcterms:modified>
</cp:coreProperties>
</file>