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7F2687" w:rsidP="007F2687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РЕГРЕСИЈА И КОРЕЛАЦИЈА – ТЕСТ</w:t>
      </w:r>
    </w:p>
    <w:p w:rsidR="007F2687" w:rsidRDefault="007F2687" w:rsidP="007F2687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7F2687" w:rsidRDefault="007F2687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ЗАДАТАК: У следећој табели дати су подаци о трошковима рекламе и пропаганде и оствареним приходима од продаје у 2012. години, случајно одабраних осам српских предузећа. </w:t>
      </w:r>
    </w:p>
    <w:tbl>
      <w:tblPr>
        <w:tblStyle w:val="TableGrid"/>
        <w:tblW w:w="0" w:type="auto"/>
        <w:tblInd w:w="2268" w:type="dxa"/>
        <w:tblLook w:val="04A0"/>
      </w:tblPr>
      <w:tblGrid>
        <w:gridCol w:w="2520"/>
        <w:gridCol w:w="2520"/>
      </w:tblGrid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Трошкови рекламе </w:t>
            </w:r>
          </w:p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и пропаганде </w:t>
            </w:r>
          </w:p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 хиљадама евра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Приходи од продаје </w:t>
            </w:r>
          </w:p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 милионима евра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4,0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5,0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5,3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5,5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6,2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8,4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7,8</w:t>
            </w:r>
          </w:p>
        </w:tc>
      </w:tr>
      <w:tr w:rsidR="000619CA" w:rsidTr="000619CA"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2520" w:type="dxa"/>
          </w:tcPr>
          <w:p w:rsidR="000619CA" w:rsidRDefault="000619CA" w:rsidP="000619CA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10,0</w:t>
            </w:r>
          </w:p>
        </w:tc>
      </w:tr>
    </w:tbl>
    <w:p w:rsidR="007F2687" w:rsidRDefault="007F2687" w:rsidP="000619CA">
      <w:pPr>
        <w:rPr>
          <w:rFonts w:ascii="Times New Roman" w:hAnsi="Times New Roman"/>
          <w:sz w:val="24"/>
          <w:szCs w:val="24"/>
          <w:lang/>
        </w:rPr>
      </w:pPr>
    </w:p>
    <w:p w:rsidR="007F2687" w:rsidRDefault="007F2687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а) Нацртај дијаграм распршености. Опиши везу између појава: директна или инверзна, и објасни свој одговор.</w:t>
      </w:r>
    </w:p>
    <w:p w:rsidR="007F2687" w:rsidRDefault="007F2687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Методом најмањих квадрата израчунај коефицијенте регресионе праве.</w:t>
      </w:r>
    </w:p>
    <w:p w:rsidR="007F2687" w:rsidRDefault="007F2687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в) Објасни значење одсечка и нагиба праве</w:t>
      </w:r>
      <w:r w:rsidR="000454EE">
        <w:rPr>
          <w:rFonts w:ascii="Times New Roman" w:hAnsi="Times New Roman"/>
          <w:sz w:val="24"/>
          <w:szCs w:val="24"/>
          <w:lang/>
        </w:rPr>
        <w:t xml:space="preserve"> у конкретном примеру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7F2687" w:rsidRDefault="00C22302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г) Унеси</w:t>
      </w:r>
      <w:bookmarkStart w:id="0" w:name="_GoBack"/>
      <w:bookmarkEnd w:id="0"/>
      <w:r w:rsidR="007F2687">
        <w:rPr>
          <w:rFonts w:ascii="Times New Roman" w:hAnsi="Times New Roman"/>
          <w:sz w:val="24"/>
          <w:szCs w:val="24"/>
          <w:lang/>
        </w:rPr>
        <w:t xml:space="preserve"> регресиону праву у дијаграм распршености.</w:t>
      </w:r>
    </w:p>
    <w:p w:rsidR="007F2687" w:rsidRDefault="007F2687" w:rsidP="007F268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д) Израчунај коефицијент корелације и коментариши резултат.</w:t>
      </w:r>
    </w:p>
    <w:p w:rsidR="0091206A" w:rsidRDefault="00A22D93"/>
    <w:sectPr w:rsidR="0091206A" w:rsidSect="00D3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7F2687"/>
    <w:rsid w:val="000454EE"/>
    <w:rsid w:val="000619CA"/>
    <w:rsid w:val="001558DA"/>
    <w:rsid w:val="007F2687"/>
    <w:rsid w:val="00A22D93"/>
    <w:rsid w:val="00B55827"/>
    <w:rsid w:val="00C22302"/>
    <w:rsid w:val="00D3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Deftones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</dc:creator>
  <cp:lastModifiedBy>Drzga</cp:lastModifiedBy>
  <cp:revision>2</cp:revision>
  <dcterms:created xsi:type="dcterms:W3CDTF">2020-02-13T11:53:00Z</dcterms:created>
  <dcterms:modified xsi:type="dcterms:W3CDTF">2020-02-13T11:53:00Z</dcterms:modified>
</cp:coreProperties>
</file>