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A4" w:rsidRPr="00243C76" w:rsidRDefault="00243C7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>Nastavni predmet: Poslovne finansije</w:t>
      </w:r>
    </w:p>
    <w:p w:rsidR="00243C76" w:rsidRPr="00243C76" w:rsidRDefault="00243C7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>Broj časa: 48</w:t>
      </w:r>
    </w:p>
    <w:p w:rsidR="00243C76" w:rsidRPr="00243C76" w:rsidRDefault="00243C7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>Nastavna jedinica: Organizacija finansijske funkcije</w:t>
      </w:r>
    </w:p>
    <w:p w:rsidR="00243C76" w:rsidRDefault="00243C7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4FB9" w:rsidRDefault="008B4FB9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43C76" w:rsidRDefault="00243C76" w:rsidP="008B4FB9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b/>
          <w:sz w:val="24"/>
          <w:szCs w:val="24"/>
          <w:lang w:val="sr-Latn-RS"/>
        </w:rPr>
        <w:t>Blagajničko poslovanje:</w:t>
      </w:r>
    </w:p>
    <w:p w:rsidR="00243C76" w:rsidRDefault="00243C7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Blagajničko poslovanje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 vezano za blagajnu. Blagajna </w:t>
      </w:r>
      <w:r w:rsidR="008B4FB9">
        <w:rPr>
          <w:rFonts w:ascii="Times New Roman" w:hAnsi="Times New Roman" w:cs="Times New Roman"/>
          <w:sz w:val="24"/>
          <w:szCs w:val="24"/>
          <w:lang w:val="sr-Latn-RS"/>
        </w:rPr>
        <w:t>predstavlja:</w:t>
      </w:r>
    </w:p>
    <w:p w:rsidR="008B4FB9" w:rsidRDefault="008B4FB9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organizacioni deo preduzeća gde se obavljaju poslovi sa novcen i novčanim surogatima</w:t>
      </w:r>
    </w:p>
    <w:p w:rsidR="008B4FB9" w:rsidRDefault="008B4FB9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radno mesto na kome se obavljaju određeni blagajnički poslovi</w:t>
      </w:r>
    </w:p>
    <w:p w:rsidR="008B4FB9" w:rsidRDefault="008B4FB9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-prostoriju u kojoj se obavljaju blagajnički poslovi</w:t>
      </w:r>
    </w:p>
    <w:p w:rsidR="008B4FB9" w:rsidRDefault="008B4FB9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kasu ili nešto slično što služi za čuvanje novca</w:t>
      </w:r>
    </w:p>
    <w:p w:rsidR="008B4FB9" w:rsidRDefault="008B4FB9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Blagajničko poslovanje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podrazumeva</w:t>
      </w:r>
      <w:r w:rsidR="00240A1C">
        <w:rPr>
          <w:rFonts w:ascii="Times New Roman" w:hAnsi="Times New Roman" w:cs="Times New Roman"/>
          <w:sz w:val="24"/>
          <w:szCs w:val="24"/>
          <w:lang w:val="sr-Latn-RS"/>
        </w:rPr>
        <w:t xml:space="preserve"> sve poslove u vezi s uplatama, isplatama i čuvanjem gotovine u obliku papirnog i kovanog novca ( dinari i strane valute ), poslove u vezi sa čekovima, menicama, obveznicama i drugim HOB</w:t>
      </w:r>
      <w:r w:rsidR="003C3716">
        <w:rPr>
          <w:rFonts w:ascii="Times New Roman" w:hAnsi="Times New Roman" w:cs="Times New Roman"/>
          <w:sz w:val="24"/>
          <w:szCs w:val="24"/>
          <w:lang w:val="sr-Latn-RS"/>
        </w:rPr>
        <w:t>, s raznim bonovima, poštanskim i taksenim markama, kao i poslove blagajničke evidencije.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Blagajnik </w:t>
      </w:r>
      <w:r>
        <w:rPr>
          <w:rFonts w:ascii="Times New Roman" w:hAnsi="Times New Roman" w:cs="Times New Roman"/>
          <w:sz w:val="24"/>
          <w:szCs w:val="24"/>
          <w:lang w:val="sr-Latn-RS"/>
        </w:rPr>
        <w:t>je lice koje obavlja blagajničke poslove.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3716" w:rsidRDefault="003C3716" w:rsidP="008B4FB9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Finansijska funkcija u preduzeću, društvenim delatnostima i državnim organima: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Finansijska funkcija </w:t>
      </w:r>
      <w:r>
        <w:rPr>
          <w:rFonts w:ascii="Times New Roman" w:hAnsi="Times New Roman" w:cs="Times New Roman"/>
          <w:sz w:val="24"/>
          <w:szCs w:val="24"/>
          <w:lang w:val="sr-Latn-RS"/>
        </w:rPr>
        <w:t>predstavlja jednu od osnovnih funkcija privrednog subjekta. Preko finansijske funkcije obavlja se novčano poslovanje. tj. pribavljanje novčanih sredstava potrebnih za novčanu reprodukciju, korišćenje i vraćanje novčanih sredstava izvorima.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Organizacija finansijske funkcije: 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Finansijsku funkciju </w:t>
      </w:r>
      <w:r>
        <w:rPr>
          <w:rFonts w:ascii="Times New Roman" w:hAnsi="Times New Roman" w:cs="Times New Roman"/>
          <w:sz w:val="24"/>
          <w:szCs w:val="24"/>
          <w:lang w:val="sr-Latn-RS"/>
        </w:rPr>
        <w:t>čini skup poslova i zadataka u okviru poslovnih finansija.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Finansijska služba ili sektor </w:t>
      </w:r>
      <w:r>
        <w:rPr>
          <w:rFonts w:ascii="Times New Roman" w:hAnsi="Times New Roman" w:cs="Times New Roman"/>
          <w:sz w:val="24"/>
          <w:szCs w:val="24"/>
          <w:lang w:val="sr-Latn-RS"/>
        </w:rPr>
        <w:t>predstavljaju formu, tj. oblik organizacije finansijske funkcije u svakom preduzeću.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organizaciju finansijske funkcije u preduzeću deluju brojni unutrašnji i spoljašnji faktori koji opredeljuju oblik finansijske službe u konkretnom preduzeću. To su: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-veličina i organizacioni oblik preduzeća,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-obim finansijskog zadatka,</w:t>
      </w:r>
    </w:p>
    <w:p w:rsidR="00D056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-udeo stranog kapitala,</w:t>
      </w:r>
    </w:p>
    <w:p w:rsidR="003C3716" w:rsidRDefault="003C37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-raspoloživi </w:t>
      </w:r>
      <w:r w:rsidR="00D05616">
        <w:rPr>
          <w:rFonts w:ascii="Times New Roman" w:hAnsi="Times New Roman" w:cs="Times New Roman"/>
          <w:sz w:val="24"/>
          <w:szCs w:val="24"/>
          <w:lang w:val="sr-Latn-RS"/>
        </w:rPr>
        <w:t>kadrovi za obavljanje poslova finansijske funkcije,</w:t>
      </w:r>
    </w:p>
    <w:p w:rsidR="00D05616" w:rsidRDefault="00D05616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tehnička opremljenost ( postojanje računara, banke podataka, finansijskih softvera i dr.).</w:t>
      </w:r>
    </w:p>
    <w:p w:rsidR="0070722C" w:rsidRDefault="0070722C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0722C" w:rsidRDefault="0070722C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0722C" w:rsidRDefault="0070722C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49</w:t>
      </w:r>
    </w:p>
    <w:p w:rsidR="0070722C" w:rsidRDefault="0070722C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 w:rsidRPr="0070722C">
        <w:rPr>
          <w:rFonts w:ascii="Times New Roman" w:hAnsi="Times New Roman" w:cs="Times New Roman"/>
          <w:sz w:val="24"/>
          <w:szCs w:val="24"/>
          <w:lang w:val="sr-Latn-RS"/>
        </w:rPr>
        <w:t>Finansijska funkcija u preduzeću, društvenim delatnostima i državnim organima</w:t>
      </w:r>
    </w:p>
    <w:p w:rsidR="00253D4A" w:rsidRDefault="00253D4A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70722C" w:rsidRDefault="0070722C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</w:t>
      </w:r>
    </w:p>
    <w:p w:rsidR="0070722C" w:rsidRDefault="0070722C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-obnoviti poslove finansijske funkcije ( strana 54 - 86 )</w:t>
      </w:r>
    </w:p>
    <w:p w:rsidR="0070722C" w:rsidRPr="0070722C" w:rsidRDefault="0070722C" w:rsidP="008B4F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0722C" w:rsidRPr="0070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A2"/>
    <w:rsid w:val="002105A2"/>
    <w:rsid w:val="00240A1C"/>
    <w:rsid w:val="00243C76"/>
    <w:rsid w:val="00253D4A"/>
    <w:rsid w:val="003C3716"/>
    <w:rsid w:val="0070722C"/>
    <w:rsid w:val="007D25A4"/>
    <w:rsid w:val="008814D1"/>
    <w:rsid w:val="008B4FB9"/>
    <w:rsid w:val="00D0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8D41A-EC5B-4E55-808B-2441098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CDD9-D4F2-4575-9D5C-BC153187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8</cp:revision>
  <dcterms:created xsi:type="dcterms:W3CDTF">2020-03-18T07:39:00Z</dcterms:created>
  <dcterms:modified xsi:type="dcterms:W3CDTF">2020-03-18T08:20:00Z</dcterms:modified>
</cp:coreProperties>
</file>