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Наставна област: </w:t>
      </w:r>
      <w:r w:rsidR="009D27F8">
        <w:rPr>
          <w:rFonts w:ascii="Times New Roman" w:hAnsi="Times New Roman" w:cs="Times New Roman"/>
          <w:sz w:val="24"/>
          <w:szCs w:val="24"/>
          <w:lang/>
        </w:rPr>
        <w:t>Ратна и међуратна књижевност (авангарда)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Наставна јединица: </w:t>
      </w:r>
      <w:r>
        <w:rPr>
          <w:rFonts w:ascii="Times New Roman" w:hAnsi="Times New Roman" w:cs="Times New Roman"/>
          <w:b/>
          <w:sz w:val="24"/>
          <w:szCs w:val="24"/>
        </w:rPr>
        <w:t>Растко Петровић</w:t>
      </w:r>
      <w:r w:rsidRPr="00ED5EEB">
        <w:rPr>
          <w:rFonts w:ascii="Times New Roman" w:hAnsi="Times New Roman" w:cs="Times New Roman"/>
          <w:b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</w:rPr>
        <w:t>Људи говоре</w:t>
      </w:r>
      <w:r w:rsidRPr="00ED5EEB">
        <w:rPr>
          <w:rFonts w:ascii="Times New Roman" w:hAnsi="Times New Roman" w:cs="Times New Roman"/>
          <w:b/>
          <w:sz w:val="24"/>
          <w:szCs w:val="24"/>
        </w:rPr>
        <w:t>“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</w:p>
    <w:p w:rsidR="00766C3D" w:rsidRPr="00E623E1" w:rsidRDefault="00766C3D" w:rsidP="00766C3D">
      <w:pPr>
        <w:rPr>
          <w:rFonts w:ascii="Times New Roman" w:hAnsi="Times New Roman" w:cs="Times New Roman"/>
          <w:sz w:val="24"/>
          <w:szCs w:val="24"/>
        </w:rPr>
      </w:pPr>
    </w:p>
    <w:p w:rsidR="00766C3D" w:rsidRPr="00E623E1" w:rsidRDefault="00766C3D" w:rsidP="0076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E1">
        <w:rPr>
          <w:rFonts w:ascii="Times New Roman" w:hAnsi="Times New Roman" w:cs="Times New Roman"/>
          <w:b/>
          <w:sz w:val="24"/>
          <w:szCs w:val="24"/>
        </w:rPr>
        <w:t>Растко Петровић (1898 – 1948)</w:t>
      </w:r>
    </w:p>
    <w:p w:rsidR="00A56E36" w:rsidRDefault="00766C3D" w:rsidP="0076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E1">
        <w:rPr>
          <w:rFonts w:ascii="Times New Roman" w:hAnsi="Times New Roman" w:cs="Times New Roman"/>
          <w:b/>
          <w:sz w:val="24"/>
          <w:szCs w:val="24"/>
        </w:rPr>
        <w:t>„Људи говоре“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</w:p>
    <w:p w:rsidR="00766C3D" w:rsidRDefault="00766C3D" w:rsidP="00766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 долази међу људе, који живе једноставно и просто. Они му отворено казују своје бриге и тугу, али без уздаха и јадиковања. Они су свој живот прихватили као нешто што је само по себи дато, па су зато помирени са судбином. Људи су тихи, мирни, скоро нечујни.</w:t>
      </w:r>
    </w:p>
    <w:p w:rsidR="00766C3D" w:rsidRDefault="00766C3D" w:rsidP="00766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Тиха је и мирна и природа која их окружује; све је у складу људи, ваздуха, земље. Једина промена у том амбијенту је трамонтана и  (бура).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Такав је и путник који долази међу људе: предусретљив, љубазан, нежан, спонтан.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 који воде људи и путник је случајан и спонтан, интимно пријатељско ћаскање.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Књига </w:t>
      </w:r>
      <w:r w:rsidRPr="00766C3D">
        <w:rPr>
          <w:rFonts w:ascii="Times New Roman" w:hAnsi="Times New Roman"/>
          <w:b/>
          <w:sz w:val="24"/>
          <w:szCs w:val="24"/>
        </w:rPr>
        <w:t>Људи говоре</w:t>
      </w:r>
      <w:r>
        <w:rPr>
          <w:rFonts w:ascii="Times New Roman" w:hAnsi="Times New Roman"/>
          <w:sz w:val="24"/>
          <w:szCs w:val="24"/>
        </w:rPr>
        <w:t xml:space="preserve"> предочава питом предео, питоме људе, одмереног и скромног путника. Прича је </w:t>
      </w:r>
      <w:r>
        <w:rPr>
          <w:rFonts w:ascii="Times New Roman" w:hAnsi="Times New Roman"/>
          <w:b/>
          <w:bCs/>
          <w:sz w:val="24"/>
          <w:szCs w:val="24"/>
        </w:rPr>
        <w:t>лирска</w:t>
      </w:r>
      <w:r>
        <w:rPr>
          <w:rFonts w:ascii="Times New Roman" w:hAnsi="Times New Roman"/>
          <w:sz w:val="24"/>
          <w:szCs w:val="24"/>
        </w:rPr>
        <w:t>, мање путописна и епска.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Тежиште књиге је на људској потреби за говором и саопштавањем својих мисли, жеља, ставова, мука.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 је могућност да се човек споразуме са другима и тако оствари своју социјалну функцију.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 је и могућност исповести , поверавања, интимног приближавања. 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 се записује у тренутку када и настаје.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CE1" w:rsidRDefault="00D06CE1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Појединачно и опште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Писац жели да говори о општим и универзалним вредностима, али их налази у опсервацији појединачних вредности. Сликајући људе како говоре, он уочава и маркира појединачно, али га не извлачи у први план, јер би се наметнуло и онемогућило сагледавање општег.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читаочевој свести не остају маркантне слике појединаца, осим </w:t>
      </w:r>
      <w:r>
        <w:rPr>
          <w:rFonts w:ascii="Times New Roman" w:hAnsi="Times New Roman"/>
          <w:b/>
          <w:bCs/>
          <w:sz w:val="24"/>
          <w:szCs w:val="24"/>
        </w:rPr>
        <w:t>Пипа и Ивоне.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Судбине Пипа и Ивоне доминирају овом прозом и једино се оне памте.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су повезани невидљивим нитима: то је љубав пробуђена у детињству, пораз љубави, туга и чежња.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Изнад свега тога је ћутање. Све је сведено на наговештај и слутњу.</w:t>
      </w:r>
    </w:p>
    <w:p w:rsidR="00D06CE1" w:rsidRDefault="00D06CE1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Пипо је наговештен као актер већ у шестој ситуацији првог дела књиге. Тек пред крај првог дела књиге описан је сусрет путника и младог рибара Пипа. 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Кроз разговор се открива трагика живота младог рибара: желео је да као морнар обиђе свет, али му то отац није дозволио, већ га је оженио девојком коју није волео.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Пипо је безвољан, живот сматра тамницом, породицу мучитељима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Пипо је пример промашеног живота, испуњеног незадовољством и тугом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 на улици среће Пипове кћери од којих се једна зове Ивона. Сазнаје и да је Пипо своју барку назвао Ивона. Ту је дат наговештај неостварене љубави.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D06CE1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 затим повезује судбне Пипа и Ивоне, коју је упознао још на почетку књиге. Путниково опажање девојачке обле руке према ноћном небу и празне барке у једном маху сливају се у доживљај љубавног бола.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 разговора са Ивоном у маслињаку изнад села, путник сазнаје да је девојка волела младића кога су после војске оженили другом. Она не жели да се удаје, а ако ипак одлучи то да уради поћи ће за неког чија деца остану сирочад. Ово је свесна жеља да се настави живот у болу и патњи, пошто прва и права љубав нису остварени.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 је само у наговештајима предочена једна неостварена љубав и два несрећна бића.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епизода са Ивоном има сасвим другачију уметничку функцију.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Путников састанак са Ивоном нема за циљ сазнање о неоствареној љубави, већ остварење, бар делимично, његове чежње за лепотом.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Ивона представља оличење изванредне лепоте и путник жели да је мало дуже посматра и ужива у њој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Близина лепе девојке, месечина, тајанственост самог састанка странца и лепе девојке, донели су ново осећање: то није само чежња за лепотом, него нешто више:</w:t>
      </w:r>
    </w:p>
    <w:p w:rsidR="0090121D" w:rsidRDefault="0090121D" w:rsidP="0090121D">
      <w:pPr>
        <w:snapToGrid w:val="0"/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121D" w:rsidRPr="00376614" w:rsidRDefault="0090121D" w:rsidP="0090121D">
      <w:p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одједном, апсолутна чаробност и срећа овог тренутка уђоше у мене...Осећао сам скоро чврсте сузе у очима, толико да сам се морао силити да не пружим руку и не загрлим је уз пуно грдно пољубаца и речи.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није учинио. Овај сусрет остаје привидно недовршен и неостварен. Ни путник не жели да се он доврши и оствари јер би тиме престала чежња за лепотом и тада би живот био обесмишљен.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Овако остаје за цео живот један светао и топао тренутак и једна лепа девојка Ивона са језера.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ова сцена завршена другачије, изгубила би оно најлепше: чистоту, лепоту и људску топлину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Овако, ова сцена представља најлепши и најпоетскији део књиге </w:t>
      </w:r>
      <w:r>
        <w:rPr>
          <w:rFonts w:ascii="Times New Roman" w:hAnsi="Times New Roman"/>
          <w:b/>
          <w:bCs/>
          <w:sz w:val="24"/>
          <w:szCs w:val="24"/>
        </w:rPr>
        <w:t>Људи говоре.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дела Људи говоре указује на смисао приче о човеку и његовој судбини на овом свету.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 се гледати и као дело о животу и односу човека и природе у космолошком смислу.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Понајвише, ово је дело о целовитој стварности која је састављена од фрагментарних и појединачних целина као делова објективног света, датог кроз призму субјективног доживљаја.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Због свега тога, ову прозу је тешко жанровски одредити.</w:t>
      </w:r>
    </w:p>
    <w:p w:rsidR="0090121D" w:rsidRP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90121D" w:rsidRPr="0090121D" w:rsidSect="00766C3D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CB" w:rsidRDefault="00F603CB" w:rsidP="00D06CE1">
      <w:pPr>
        <w:spacing w:after="0" w:line="240" w:lineRule="auto"/>
      </w:pPr>
      <w:r>
        <w:separator/>
      </w:r>
    </w:p>
  </w:endnote>
  <w:endnote w:type="continuationSeparator" w:id="1">
    <w:p w:rsidR="00F603CB" w:rsidRDefault="00F603CB" w:rsidP="00D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6641"/>
      <w:docPartObj>
        <w:docPartGallery w:val="Page Numbers (Bottom of Page)"/>
        <w:docPartUnique/>
      </w:docPartObj>
    </w:sdtPr>
    <w:sdtContent>
      <w:p w:rsidR="00D06CE1" w:rsidRDefault="00605A4D">
        <w:pPr>
          <w:pStyle w:val="Footer"/>
          <w:jc w:val="center"/>
        </w:pPr>
        <w:fldSimple w:instr=" PAGE   \* MERGEFORMAT ">
          <w:r w:rsidR="009D27F8">
            <w:rPr>
              <w:noProof/>
            </w:rPr>
            <w:t>1</w:t>
          </w:r>
        </w:fldSimple>
      </w:p>
    </w:sdtContent>
  </w:sdt>
  <w:p w:rsidR="00D06CE1" w:rsidRDefault="00D06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CB" w:rsidRDefault="00F603CB" w:rsidP="00D06CE1">
      <w:pPr>
        <w:spacing w:after="0" w:line="240" w:lineRule="auto"/>
      </w:pPr>
      <w:r>
        <w:separator/>
      </w:r>
    </w:p>
  </w:footnote>
  <w:footnote w:type="continuationSeparator" w:id="1">
    <w:p w:rsidR="00F603CB" w:rsidRDefault="00F603CB" w:rsidP="00D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3D"/>
    <w:rsid w:val="00605A4D"/>
    <w:rsid w:val="00766C3D"/>
    <w:rsid w:val="0090121D"/>
    <w:rsid w:val="009D27F8"/>
    <w:rsid w:val="00A56E36"/>
    <w:rsid w:val="00D06CE1"/>
    <w:rsid w:val="00DF69AA"/>
    <w:rsid w:val="00F603CB"/>
    <w:rsid w:val="00F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E1"/>
  </w:style>
  <w:style w:type="paragraph" w:styleId="Footer">
    <w:name w:val="footer"/>
    <w:basedOn w:val="Normal"/>
    <w:link w:val="FooterChar"/>
    <w:uiPriority w:val="99"/>
    <w:unhideWhenUsed/>
    <w:rsid w:val="00D0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2020-03-18T18:59:00Z</dcterms:created>
  <dcterms:modified xsi:type="dcterms:W3CDTF">2020-03-19T16:24:00Z</dcterms:modified>
</cp:coreProperties>
</file>