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81" w:rsidRDefault="00F30288">
      <w:pPr>
        <w:rPr>
          <w:sz w:val="28"/>
          <w:szCs w:val="28"/>
          <w:lang/>
        </w:rPr>
      </w:pPr>
      <w:r>
        <w:t xml:space="preserve">       </w:t>
      </w:r>
      <w:r>
        <w:rPr>
          <w:sz w:val="28"/>
          <w:szCs w:val="28"/>
          <w:lang/>
        </w:rPr>
        <w:t>НАРОДНА ЕПСКА ПЕСМА: Бој на Мишару</w:t>
      </w:r>
    </w:p>
    <w:p w:rsidR="00F30288" w:rsidRPr="00F30288" w:rsidRDefault="00F30288" w:rsidP="00F30288">
      <w:pPr>
        <w:spacing w:line="240" w:lineRule="auto"/>
        <w:rPr>
          <w:lang/>
        </w:rPr>
      </w:pP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Полећела два врана гаврана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са Мишара‚ поља широкога‚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од Шапца‚ града бијелога‚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крвавијех кљуна до очију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крвавих ногу до кољена‚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Прелећеше сву богату Мачву‚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валовиту Дрину пребродише‚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честиту Босну прејездише‚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те падоше на крајину љуту‚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баш у Вакуп‚ проклету паланку‚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на кулу Кулин–капетана;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како па’ше‚ оба загракташе.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Ту излази када Кулинова‚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излазила‚ те је говорила: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“Ја два врана‚ два по Богу брата‚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јесте л’ скоро од доње крајине‚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од Мишара‚ поља широкога‚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од Шапца‚ града бијелога?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Јесте л’ вид’ли млогу турску војску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око Шапца града бијелога‚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у војсци турске поглавице?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Јесте л’ вид’ли мога господара‚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господара Кулин–капетана‚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кој’ је глава над сто хиљад’ војске‚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који се цару зарекао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lastRenderedPageBreak/>
        <w:t>да ћ’ Србију земљу умирити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од раје покупит хараче;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да ће Црног Ђорђа у’ватити‚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жива га цару опремити;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да ћ’ исјећ српске поглавице‚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кој’ су кавгу најпре заметнули?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 ли Ђорђа цару оправио,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 л’ Јакова на колац набио,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 ли Луку жива огулио,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 л’ Цинцара на ватри испекô,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 л’ Чупића сабљом посјекао,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 л’ Милоша с коњма истргао –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 л’ Србију земљу умирио?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Иде ли ми Кулин–капетане,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Води л’ војску од Босне поносне,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Иде ли ми‚ хоће л’ скоро доћи?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Не гони ли мачванскијех крава,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Не води ли српскијех робиња‚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које би ме вјерно послужиле?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Каж’те мени кад ће Кулин доћи,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Кад ће доћи‚ да се њему надам?”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Ал’ бесједе двије ‘тице вране: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“0ј‚ госпођо‚ Кулинова љубо‚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ради бисмо добре казат гласе‚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не можемо‚ већ каконо јесте‚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Ми смо скоро од доње крајине‚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од Шапца‚ града бијелога‚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са Мишара‚ поља широкога‚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lastRenderedPageBreak/>
        <w:t>Виђели смо млогу турску војску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око Шапца‚ града бијелога‚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у војсци турске поглавице‚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вид’ли смо твога господара‚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господара Кулин–капетана‚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вид’ли смо Црнога Ђорђија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 Мишару‚ пољу широкоме;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 Ђорђија петн’ест хиљад’ Срба‚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у твога Кулин–капетана‚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 њег’ бјеше сто хиљад’ Турака;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Ту смо били‚ очима гледали‚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кад се двије ударише војске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 Мишару‚ пољу широкоме‚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једно српска‚ а друго је турска;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пред турском је Кулин–капетане‚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пред српском Петровићу Ђорђе.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Српска војска турску надвладала;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Погибе ти Кулин–капетане‚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погуби га Петровићу Ђорђе‚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 њим погибе тридес’т хиљад’ Турак’;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изгибоше турске поглавице‚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 избору бољи од бољега,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од честите Босне камените.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Нити иде Кулин–капетане‚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нити иде‚ нити ће ти доћи‚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нит’ ‘се надај нити га погледај‚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Рани сина‚ пак шаљи на војску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Србија се умирит не може!”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lastRenderedPageBreak/>
        <w:t>Кад то жачу Кулинова када,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она цикну како љута гуја,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па кадуна ‘вако говорила: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“Јао врани, да зла мога гласа!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Још ми каж’те, два по Богу брата: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кад сте били, очима гледали,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знадеше ли још ког по имену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поглавара кој’ је погинуо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од честите Босне камените?”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Говоре јој двије тице вране: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“Знамо сваког, госпо Кулинова,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сваког знамо, и казат хоћемо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поглавара сваког по имену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ко их је, кадо, погубио.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Погибе ти Мехмед капетане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од Зворника, града бијелога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погуби га Милош од Поцерја;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пак погибе паша Синан-паша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из Горажда, са Херцеговине,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погуби га Лазаревић Луко;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погибе ти мула Сарајлија,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погуби га Чупић код Дреновца;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погибе ти Асан Беширевић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 Кутогу, лугу зеленоме,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погуби га попе Смиљанићу;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погибе ти дервентски капетан,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погуби га Ваљевац Јакове,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на Добрави одс’јече му главу.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lastRenderedPageBreak/>
        <w:t>Нешто Турак’ на Саву удари,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на добријем коњ’ма препловише,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утекоше у земљу Нјемачку;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ками мајци да утећи могу!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Зачуо их витез Цинцар Јанко,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зачуо Лазара Мутапе,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припасаше свијетло оружије,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пријеђоше у земљу Нјемачку,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пак по трагу поћераше Турке;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стигоше их на првом конаку,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баш на ушћу код воде Босута.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Истом Турци на конак ођâли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 Босуту пред бијелом крчмом,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али Цинцар из краја повика: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“Стани, Туре, нијеси утекло!”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 друге стране Мутап повикао.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Кад то зачу Оштроч капетане,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лудо д’јете, одмах се препаде,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аџи-Мосто намах обумрије;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ту долеће Лазар са Мутапом,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Мутап Мосту одсијеће главу,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Цинцар Јанко Оштроч-капетану;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утече им од Градачца Дедо;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ни он им не би утекао,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ал’ у Деда млого пријатеља,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па га сакри њемачка господа.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Кад згубише Оштроч-капетана,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ту Србини како мрки вуци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lastRenderedPageBreak/>
        <w:t>од њих пусто одузеше благо,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добре им коње поваташе,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њих јадне у Саву бацише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овако Сави говорише: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“Саво водо, валовита, ладна,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збери, Саво, наше душманине!”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Посјекоше Оштроч-капетана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 Нјемачкој пред бијелом крчмом,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не стиде се цара ни ћесара.”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Кад то зачу Кулинова када,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љуто цвили, до Бога се чује,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јадикује кано кукавица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преврће како ластавица;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па овако прокљинати стаде: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“Бео Шапцу, не бијелио се,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већ у живој ватри изгорјео,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јер код тебе Турци изгибоше!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Црни Ђорђе, да те Бог убије!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Откако си ти закрајинио,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млогу ти си мајку уцв’јелио,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а љубовцу у род опремио,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сестрицу у црно завио,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и мене си јадну уцв’јелио,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јер ми згуби мога господара,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господара Кулин-капетана.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Попе Луко, рана допаднуо,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јер погуби пашу Синан-пашу,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који знаде Босну сјетовати?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lastRenderedPageBreak/>
        <w:t>О Милошу, пушка те убила,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јер погуби Мемед-капетана,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којино је био десно крило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ц’јеле Босне и њене крајине?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 Јакове, да те Бог убије,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твоји двори пусти останули,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јер погуби Дервент-капетана?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 Чупићу, жалости дочекô,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јер погуби мулу сарајевског,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који знаде и цару судити?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 Китоже, не зеленио се,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Смиљанићу, не веселио се,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јер погуби Беширева Асу,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кога љепшег у свој Босни нема?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Остаде му злато испрошено!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О Цинцаре, да те Бог убије –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мало јада по Турчији радиш,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ја шта тражиш по земљи Њемачкој?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јер погуби Оштроч-капетана,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лудо д’јете, јединца у мајке?”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То говори Кулинова када,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то говори, а с душом се бори;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доље паде, горе не устаде,</w:t>
      </w:r>
    </w:p>
    <w:p w:rsid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већ и она црче од жалости.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Књижевна врста:</w:t>
      </w: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Епска песма из циклуса песама о ослобођењу Србије и Црне Горе</w:t>
      </w:r>
    </w:p>
    <w:p w:rsidR="00F30288" w:rsidRPr="00F30288" w:rsidRDefault="00F30288" w:rsidP="00F30288">
      <w:pPr>
        <w:spacing w:line="240" w:lineRule="auto"/>
        <w:rPr>
          <w:lang/>
        </w:rPr>
      </w:pP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Књижевни род:</w:t>
      </w:r>
      <w:r>
        <w:rPr>
          <w:lang/>
        </w:rPr>
        <w:t>епика</w:t>
      </w:r>
    </w:p>
    <w:p w:rsidR="00F30288" w:rsidRPr="00F30288" w:rsidRDefault="00F30288" w:rsidP="00F30288">
      <w:pPr>
        <w:spacing w:line="240" w:lineRule="auto"/>
        <w:rPr>
          <w:lang/>
        </w:rPr>
      </w:pP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Тема:</w:t>
      </w:r>
    </w:p>
    <w:p w:rsid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Ток битке на Мишару и њен коначан исход</w:t>
      </w:r>
    </w:p>
    <w:p w:rsidR="00F30288" w:rsidRPr="00F30288" w:rsidRDefault="00F30288" w:rsidP="00F30288">
      <w:pPr>
        <w:spacing w:line="240" w:lineRule="auto"/>
        <w:rPr>
          <w:lang/>
        </w:rPr>
      </w:pPr>
      <w:r>
        <w:rPr>
          <w:lang/>
        </w:rPr>
        <w:t>Место радње: Кула Кулин-капетана у Вакуп паланци</w:t>
      </w:r>
    </w:p>
    <w:p w:rsidR="00F30288" w:rsidRPr="00F30288" w:rsidRDefault="00F30288" w:rsidP="00F30288">
      <w:pPr>
        <w:spacing w:line="240" w:lineRule="auto"/>
        <w:rPr>
          <w:lang/>
        </w:rPr>
      </w:pP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У епској песми „Бој на Мишару“ опевана је једна од првих победа српских устаника над турском војском током Првог српског устанка. О току битке, њеном коначном исходу и последицама сазнајемо из разговора жене турског војсковође Кулин-капетана и два црна гаврана који су јој лично донели вести са Мишара.</w:t>
      </w:r>
    </w:p>
    <w:p w:rsidR="00F30288" w:rsidRPr="00F30288" w:rsidRDefault="00F30288" w:rsidP="00F30288">
      <w:pPr>
        <w:spacing w:line="240" w:lineRule="auto"/>
        <w:rPr>
          <w:lang/>
        </w:rPr>
      </w:pPr>
    </w:p>
    <w:p w:rsidR="00F30288" w:rsidRP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>Гаврани су птице злосутнице и носиоци лоших и непријатних вести. Црни су, а црна боја је боја смрти. Нјихов застрашујући изглед, крвав кљун до очију и крваве ноге до колена наговестио је жестину сукоба на Мишару и његов драматичан завршетак. Долетевши на кулу Кулин-капетана самом својом појавом унели су велико неспокојство и немир у душу Кулинове каде. Забринута за живот свог супруга, пуна стрепње и неспокоја, она је покушавала да сазна од гаврана све о боју, желећи да потврди обећања свога мужа и тако умири своју душу. Била је уверена у надмоћност и победу турске војске и очекивала је добре вести, али ипак су је због окрвављених црних гаврана обузеле црне слутње. Зато је била радознала и нестрпљиво низала питања једно за другим, не правећи паузу. У почетку су њена питања била ретка и дугачка, а како је разговор одмицао све краћа и чешћа, што указује на њену све већу узнемиреност и неспокој у души. Нестрпљива и непрекидна питања Кулинове каде осликавали су њено психичко стање и драму која се одвијала у унутар ње док је чекала вести о исходу боја на Мишару. Нјену сигурност у победу турске војске гаврани су пољуљали својим доласком, а њена очекивања и наде су потпуно уништени вестима које су јој донели. Својим одговорима на постављена питања гаврани су поништавали све оно што је она  желела да чује, говорећи јој истину. Очекивања каде и извештај гаврана били су потпуно супротни, а њихов дијалог је био прави двобој речима. С једне стране узнемирена жена жељна победе турске војске, с друге стране црни гаврани, гласоноше победе сироте српске раје. Изневерена очекивања, трагичан исход и смрт најмилијих, потпуно су сломили Туркињу и из њеног грла се зачуо јаук несрећне и ожалошћене жене. Био је то јаук сличан јауцима које су многе српске мајке и сестре испуштале током дугих пет векова турског зулума и страдања. У кадином гласу су се мешале тужбалице за онима којих више нема и клетве упућене српским осветницима. Из тих клетви сазнајемо да су ратничке походе на Србију предводили најхрабрији, најспособнији и најумнији, па је с тога српска победа постала још већа и значајнија.</w:t>
      </w:r>
    </w:p>
    <w:p w:rsidR="00F30288" w:rsidRPr="00F30288" w:rsidRDefault="00F30288" w:rsidP="00F30288">
      <w:pPr>
        <w:spacing w:line="240" w:lineRule="auto"/>
        <w:rPr>
          <w:lang/>
        </w:rPr>
      </w:pPr>
    </w:p>
    <w:p w:rsidR="00F30288" w:rsidRDefault="00F30288" w:rsidP="00F30288">
      <w:pPr>
        <w:spacing w:line="240" w:lineRule="auto"/>
        <w:rPr>
          <w:lang/>
        </w:rPr>
      </w:pPr>
      <w:r w:rsidRPr="00F30288">
        <w:rPr>
          <w:lang/>
        </w:rPr>
        <w:t xml:space="preserve">Из разговора каде и црних птица злосутница с једне стране сазнајемо како се осећала жена турског војсковођа док је чекале завршетак борбе и повратак свог мужа кући, а с друге стране намеру и циљ турског похода на Србију. Турци су кренули да у крви угуше побуну и ослободилачки покрет, да погубе српске вође и сви виђеније људи, али им то није успело.  Дугих пет векова турског зулума пуних патње и неправде оставили су траг на новим поколењима. Нагомилана мржња и  бес, жеља за слободом и нормалним животом, преносили су се са колена на колено и на крају су дали огромну снагу једној генарацији да крене у борбу за коначно ослобођење. Јаком </w:t>
      </w:r>
      <w:r w:rsidRPr="00F30288">
        <w:rPr>
          <w:lang/>
        </w:rPr>
        <w:lastRenderedPageBreak/>
        <w:t>вољом и жељом за победом, одлучношћу и храброшћу, чак и нејаки могу да надјачају надмоћног непријатеља, као што су то учинили наши славни преци у боју на Мишару.</w:t>
      </w:r>
    </w:p>
    <w:p w:rsidR="00F30288" w:rsidRPr="00F30288" w:rsidRDefault="00F30288" w:rsidP="00F30288">
      <w:pPr>
        <w:spacing w:line="240" w:lineRule="auto"/>
        <w:rPr>
          <w:lang/>
        </w:rPr>
      </w:pPr>
      <w:r>
        <w:rPr>
          <w:lang/>
        </w:rPr>
        <w:t>Закључак:Ученици би требали да науче настанак ове песме и победу Срба против Турака.</w:t>
      </w:r>
    </w:p>
    <w:sectPr w:rsidR="00F30288" w:rsidRPr="00F30288" w:rsidSect="0026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0288"/>
    <w:rsid w:val="00260C81"/>
    <w:rsid w:val="00F3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1321</Words>
  <Characters>7533</Characters>
  <Application>Microsoft Office Word</Application>
  <DocSecurity>0</DocSecurity>
  <Lines>62</Lines>
  <Paragraphs>17</Paragraphs>
  <ScaleCrop>false</ScaleCrop>
  <Company>Deftones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2020-03-18T12:04:00Z</dcterms:created>
  <dcterms:modified xsi:type="dcterms:W3CDTF">2020-03-18T12:15:00Z</dcterms:modified>
</cp:coreProperties>
</file>