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C1" w:rsidRPr="00E266C5" w:rsidRDefault="00E266C5">
      <w:pPr>
        <w:rPr>
          <w:b w:val="0"/>
          <w:lang/>
        </w:rPr>
      </w:pPr>
      <w:r w:rsidRPr="00E266C5">
        <w:rPr>
          <w:b w:val="0"/>
          <w:lang/>
        </w:rPr>
        <w:t>Драги ученици добар дан ,</w:t>
      </w:r>
    </w:p>
    <w:p w:rsidR="00E266C5" w:rsidRDefault="00E266C5">
      <w:pPr>
        <w:rPr>
          <w:b w:val="0"/>
          <w:lang/>
        </w:rPr>
      </w:pPr>
      <w:r w:rsidRPr="00E266C5">
        <w:rPr>
          <w:b w:val="0"/>
          <w:lang/>
        </w:rPr>
        <w:t xml:space="preserve">Остала нам је још једна мала област коју треба обрадити за ову </w:t>
      </w:r>
      <w:r>
        <w:rPr>
          <w:b w:val="0"/>
          <w:lang/>
        </w:rPr>
        <w:t>школску годину а то је област „Основних средства“ .</w:t>
      </w:r>
    </w:p>
    <w:p w:rsidR="00E266C5" w:rsidRPr="00E266C5" w:rsidRDefault="00E266C5" w:rsidP="00E266C5">
      <w:pPr>
        <w:pStyle w:val="ListParagraph"/>
        <w:numPr>
          <w:ilvl w:val="0"/>
          <w:numId w:val="1"/>
        </w:numPr>
        <w:rPr>
          <w:u w:val="single"/>
          <w:lang/>
        </w:rPr>
      </w:pPr>
      <w:r w:rsidRPr="00E266C5">
        <w:rPr>
          <w:color w:val="C00000"/>
          <w:u w:val="single"/>
          <w:lang/>
        </w:rPr>
        <w:t xml:space="preserve">Основна средства су </w:t>
      </w:r>
      <w:r>
        <w:rPr>
          <w:b w:val="0"/>
          <w:lang/>
        </w:rPr>
        <w:t>она средства која се при коришћењу постпенео троше , не мењајући свој физички облик , док своју вредност преносе на учинке (готове производе или услуге ) .</w:t>
      </w:r>
    </w:p>
    <w:p w:rsidR="00E266C5" w:rsidRPr="00E266C5" w:rsidRDefault="00E266C5" w:rsidP="00E266C5">
      <w:pPr>
        <w:pStyle w:val="ListParagraph"/>
        <w:numPr>
          <w:ilvl w:val="0"/>
          <w:numId w:val="1"/>
        </w:numPr>
        <w:rPr>
          <w:u w:val="single"/>
          <w:lang/>
        </w:rPr>
      </w:pPr>
      <w:r>
        <w:rPr>
          <w:color w:val="C00000"/>
          <w:u w:val="single"/>
          <w:lang/>
        </w:rPr>
        <w:t>Основна средства је могуће класификовати у следеће групе :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>Земљиште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 xml:space="preserve">Шуме и вишегодишњи засади 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>Грађевински објекти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>Постројења и опрема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 xml:space="preserve">Инвестиционе некретнине 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>Основно стадо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 xml:space="preserve">Остале некретнине , постројења и опрема 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 xml:space="preserve">Основна средства у припреми </w:t>
      </w:r>
    </w:p>
    <w:p w:rsidR="00E266C5" w:rsidRPr="00E266C5" w:rsidRDefault="00E266C5" w:rsidP="00E266C5">
      <w:pPr>
        <w:pStyle w:val="ListParagraph"/>
        <w:numPr>
          <w:ilvl w:val="0"/>
          <w:numId w:val="2"/>
        </w:numPr>
        <w:rPr>
          <w:u w:val="single"/>
          <w:lang/>
        </w:rPr>
      </w:pPr>
      <w:r>
        <w:rPr>
          <w:b w:val="0"/>
          <w:lang/>
        </w:rPr>
        <w:t xml:space="preserve">Аванси за основна средства </w:t>
      </w:r>
    </w:p>
    <w:p w:rsidR="00E266C5" w:rsidRPr="00E266C5" w:rsidRDefault="00E266C5" w:rsidP="00E266C5">
      <w:pPr>
        <w:pStyle w:val="ListParagraph"/>
        <w:numPr>
          <w:ilvl w:val="0"/>
          <w:numId w:val="3"/>
        </w:numPr>
        <w:rPr>
          <w:u w:val="single"/>
          <w:lang/>
        </w:rPr>
      </w:pPr>
      <w:r>
        <w:rPr>
          <w:b w:val="0"/>
          <w:lang/>
        </w:rPr>
        <w:t xml:space="preserve">Да би се могла евидентирати основна средства треба и обрачунати њихов утрошак ( амортизација ) треба напоменути које се </w:t>
      </w:r>
      <w:r>
        <w:rPr>
          <w:color w:val="C00000"/>
          <w:lang/>
        </w:rPr>
        <w:t xml:space="preserve">вредности </w:t>
      </w:r>
      <w:r>
        <w:rPr>
          <w:lang/>
        </w:rPr>
        <w:t xml:space="preserve"> </w:t>
      </w:r>
      <w:r>
        <w:rPr>
          <w:b w:val="0"/>
          <w:lang/>
        </w:rPr>
        <w:t xml:space="preserve">разликују код основних средстава. </w:t>
      </w:r>
    </w:p>
    <w:p w:rsidR="00E266C5" w:rsidRPr="00E266C5" w:rsidRDefault="00E266C5" w:rsidP="00E266C5">
      <w:pPr>
        <w:pStyle w:val="ListParagraph"/>
        <w:numPr>
          <w:ilvl w:val="0"/>
          <w:numId w:val="3"/>
        </w:numPr>
        <w:rPr>
          <w:u w:val="single"/>
          <w:lang/>
        </w:rPr>
      </w:pPr>
      <w:r>
        <w:rPr>
          <w:color w:val="C00000"/>
          <w:u w:val="single"/>
          <w:lang/>
        </w:rPr>
        <w:t>Вредности основних средстава :</w:t>
      </w:r>
    </w:p>
    <w:p w:rsidR="00E266C5" w:rsidRDefault="00E266C5" w:rsidP="00E266C5">
      <w:pPr>
        <w:pStyle w:val="ListParagraph"/>
        <w:numPr>
          <w:ilvl w:val="0"/>
          <w:numId w:val="4"/>
        </w:numPr>
        <w:rPr>
          <w:b w:val="0"/>
          <w:lang/>
        </w:rPr>
      </w:pPr>
      <w:r w:rsidRPr="000C2CB6">
        <w:rPr>
          <w:lang/>
        </w:rPr>
        <w:t>Фактурна</w:t>
      </w:r>
      <w:r w:rsidR="000C2CB6">
        <w:rPr>
          <w:b w:val="0"/>
          <w:lang/>
        </w:rPr>
        <w:t xml:space="preserve"> ( вредност по којој је неко основно средство купљено од добављача)</w:t>
      </w:r>
    </w:p>
    <w:p w:rsidR="00E266C5" w:rsidRDefault="00E266C5" w:rsidP="00E266C5">
      <w:pPr>
        <w:pStyle w:val="ListParagraph"/>
        <w:numPr>
          <w:ilvl w:val="0"/>
          <w:numId w:val="4"/>
        </w:numPr>
        <w:rPr>
          <w:b w:val="0"/>
          <w:lang/>
        </w:rPr>
      </w:pPr>
      <w:r w:rsidRPr="000C2CB6">
        <w:rPr>
          <w:lang/>
        </w:rPr>
        <w:t>Набавна</w:t>
      </w:r>
      <w:r w:rsidR="000C2CB6">
        <w:rPr>
          <w:b w:val="0"/>
          <w:lang/>
        </w:rPr>
        <w:t>( а фактурна вредност добављача увећана за ЗТН (трошак утовара , истовара , допреме , царине , монтаже...) и довођења у стање функционалне припремљености предстваља набавну вредност)</w:t>
      </w:r>
    </w:p>
    <w:p w:rsidR="00E266C5" w:rsidRDefault="00E266C5" w:rsidP="00E266C5">
      <w:pPr>
        <w:pStyle w:val="ListParagraph"/>
        <w:numPr>
          <w:ilvl w:val="0"/>
          <w:numId w:val="4"/>
        </w:numPr>
        <w:rPr>
          <w:b w:val="0"/>
          <w:lang/>
        </w:rPr>
      </w:pPr>
      <w:r w:rsidRPr="000C2CB6">
        <w:rPr>
          <w:lang/>
        </w:rPr>
        <w:t>Садашња</w:t>
      </w:r>
      <w:r w:rsidR="000C2CB6">
        <w:rPr>
          <w:b w:val="0"/>
          <w:lang/>
        </w:rPr>
        <w:t xml:space="preserve"> ( када се набавна вредност умањи за амортизацију добија се садашња вредност)</w:t>
      </w:r>
    </w:p>
    <w:p w:rsidR="00E266C5" w:rsidRDefault="00E266C5" w:rsidP="00E266C5">
      <w:pPr>
        <w:pStyle w:val="ListParagraph"/>
        <w:numPr>
          <w:ilvl w:val="0"/>
          <w:numId w:val="4"/>
        </w:numPr>
        <w:rPr>
          <w:b w:val="0"/>
          <w:lang/>
        </w:rPr>
      </w:pPr>
      <w:r w:rsidRPr="000C2CB6">
        <w:rPr>
          <w:lang/>
        </w:rPr>
        <w:t>Тржишна</w:t>
      </w:r>
      <w:r w:rsidR="000C2CB6">
        <w:rPr>
          <w:b w:val="0"/>
          <w:lang/>
        </w:rPr>
        <w:t xml:space="preserve"> ( вредност која се постиже његовом продајом и може бити мања или већа од садашње)</w:t>
      </w:r>
    </w:p>
    <w:p w:rsidR="00E266C5" w:rsidRDefault="00E266C5" w:rsidP="00E266C5">
      <w:pPr>
        <w:pStyle w:val="ListParagraph"/>
        <w:numPr>
          <w:ilvl w:val="0"/>
          <w:numId w:val="4"/>
        </w:numPr>
        <w:rPr>
          <w:b w:val="0"/>
          <w:lang/>
        </w:rPr>
      </w:pPr>
      <w:r w:rsidRPr="000C2CB6">
        <w:rPr>
          <w:lang/>
        </w:rPr>
        <w:t>Резидуалана (ликвидациона)</w:t>
      </w:r>
      <w:r w:rsidR="000C2CB6">
        <w:rPr>
          <w:b w:val="0"/>
          <w:lang/>
        </w:rPr>
        <w:t xml:space="preserve"> ( остатак вредности или резидуалан авредност представља износ који предузеће очекује да ће добити за средство на крају његовог века употребе по одбитку трошкова продаје )</w:t>
      </w:r>
    </w:p>
    <w:p w:rsidR="000C2CB6" w:rsidRPr="000C2CB6" w:rsidRDefault="000C2CB6" w:rsidP="000C2CB6">
      <w:pPr>
        <w:pStyle w:val="ListParagraph"/>
        <w:numPr>
          <w:ilvl w:val="0"/>
          <w:numId w:val="5"/>
        </w:numPr>
        <w:rPr>
          <w:b w:val="0"/>
          <w:lang/>
        </w:rPr>
      </w:pPr>
      <w:r w:rsidRPr="000C2CB6">
        <w:rPr>
          <w:b w:val="0"/>
          <w:bCs/>
          <w:color w:val="202122"/>
          <w:shd w:val="clear" w:color="auto" w:fill="FFFFFF"/>
        </w:rPr>
        <w:t>Основна средства</w:t>
      </w:r>
      <w:r w:rsidRPr="000C2CB6">
        <w:rPr>
          <w:color w:val="202122"/>
          <w:shd w:val="clear" w:color="auto" w:fill="FFFFFF"/>
        </w:rPr>
        <w:t> обухватају материјалну и нематеријалну </w:t>
      </w:r>
      <w:hyperlink r:id="rId7" w:tooltip="Имовина (страница не постоји)" w:history="1">
        <w:r w:rsidRPr="000C2CB6">
          <w:rPr>
            <w:rStyle w:val="Hyperlink"/>
            <w:color w:val="A55858"/>
            <w:shd w:val="clear" w:color="auto" w:fill="FFFFFF"/>
          </w:rPr>
          <w:t>имовину</w:t>
        </w:r>
      </w:hyperlink>
      <w:r w:rsidRPr="000C2CB6">
        <w:rPr>
          <w:color w:val="202122"/>
          <w:shd w:val="clear" w:color="auto" w:fill="FFFFFF"/>
        </w:rPr>
        <w:t> </w:t>
      </w:r>
      <w:hyperlink r:id="rId8" w:tooltip="Предузеће" w:history="1">
        <w:r w:rsidRPr="000C2CB6">
          <w:rPr>
            <w:rStyle w:val="Hyperlink"/>
            <w:color w:val="0B0080"/>
            <w:shd w:val="clear" w:color="auto" w:fill="FFFFFF"/>
          </w:rPr>
          <w:t>предузећа</w:t>
        </w:r>
      </w:hyperlink>
      <w:r w:rsidRPr="000C2CB6">
        <w:rPr>
          <w:color w:val="202122"/>
          <w:shd w:val="clear" w:color="auto" w:fill="FFFFFF"/>
        </w:rPr>
        <w:t> која је прибављена са циљем успешног обављања пословних активности у дужем временском периоду. </w:t>
      </w:r>
    </w:p>
    <w:p w:rsidR="000C2CB6" w:rsidRPr="000C2CB6" w:rsidRDefault="000C2CB6" w:rsidP="000C2CB6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u w:val="single"/>
          <w:lang w:eastAsia="sr-Latn-BA"/>
        </w:rPr>
      </w:pPr>
      <w:r w:rsidRPr="000C2CB6">
        <w:rPr>
          <w:rFonts w:eastAsia="Times New Roman"/>
          <w:bCs/>
          <w:color w:val="202122"/>
          <w:u w:val="single"/>
          <w:lang w:eastAsia="sr-Latn-BA"/>
        </w:rPr>
        <w:t>Основне карактеристике</w:t>
      </w:r>
    </w:p>
    <w:p w:rsidR="000C2CB6" w:rsidRPr="000C2CB6" w:rsidRDefault="000C2CB6" w:rsidP="000C2CB6">
      <w:pPr>
        <w:numPr>
          <w:ilvl w:val="0"/>
          <w:numId w:val="6"/>
        </w:numPr>
        <w:shd w:val="clear" w:color="auto" w:fill="FFFFFF"/>
        <w:tabs>
          <w:tab w:val="clear" w:pos="720"/>
          <w:tab w:val="num" w:pos="1416"/>
        </w:tabs>
        <w:spacing w:before="100" w:beforeAutospacing="1" w:after="24" w:line="240" w:lineRule="auto"/>
        <w:ind w:left="1080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да се користе у пословним активностима предузећа у дужем временском периоду (минимум годину дана);</w:t>
      </w:r>
    </w:p>
    <w:p w:rsidR="000C2CB6" w:rsidRPr="000C2CB6" w:rsidRDefault="000C2CB6" w:rsidP="000C2CB6">
      <w:pPr>
        <w:numPr>
          <w:ilvl w:val="0"/>
          <w:numId w:val="6"/>
        </w:numPr>
        <w:shd w:val="clear" w:color="auto" w:fill="FFFFFF"/>
        <w:tabs>
          <w:tab w:val="clear" w:pos="720"/>
          <w:tab w:val="num" w:pos="1416"/>
        </w:tabs>
        <w:spacing w:before="100" w:beforeAutospacing="1" w:after="24" w:line="240" w:lineRule="auto"/>
        <w:ind w:left="1080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У току века употребе не мењају свој физички облик и</w:t>
      </w:r>
    </w:p>
    <w:p w:rsidR="000C2CB6" w:rsidRPr="000C2CB6" w:rsidRDefault="000C2CB6" w:rsidP="000C2CB6">
      <w:pPr>
        <w:numPr>
          <w:ilvl w:val="0"/>
          <w:numId w:val="6"/>
        </w:numPr>
        <w:shd w:val="clear" w:color="auto" w:fill="FFFFFF"/>
        <w:tabs>
          <w:tab w:val="clear" w:pos="720"/>
          <w:tab w:val="num" w:pos="1416"/>
        </w:tabs>
        <w:spacing w:before="100" w:beforeAutospacing="1" w:after="24" w:line="240" w:lineRule="auto"/>
        <w:ind w:left="1080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Постепено се троше – вредносно, тако што део своје вредности преносе на готове </w:t>
      </w:r>
      <w:hyperlink r:id="rId9" w:tooltip="Производ" w:history="1">
        <w:r w:rsidRPr="000C2CB6">
          <w:rPr>
            <w:rFonts w:eastAsia="Times New Roman"/>
            <w:b w:val="0"/>
            <w:color w:val="0B0080"/>
            <w:lang w:eastAsia="sr-Latn-BA"/>
          </w:rPr>
          <w:t>производе</w:t>
        </w:r>
      </w:hyperlink>
      <w:r w:rsidRPr="000C2CB6">
        <w:rPr>
          <w:rFonts w:eastAsia="Times New Roman"/>
          <w:b w:val="0"/>
          <w:color w:val="202122"/>
          <w:lang w:eastAsia="sr-Latn-BA"/>
        </w:rPr>
        <w:t> или услуге.</w:t>
      </w:r>
    </w:p>
    <w:p w:rsidR="000C2CB6" w:rsidRPr="000C2CB6" w:rsidRDefault="000C2CB6" w:rsidP="000C2CB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/>
          <w:color w:val="000000"/>
          <w:sz w:val="32"/>
          <w:szCs w:val="32"/>
          <w:lang w:eastAsia="sr-Latn-BA"/>
        </w:rPr>
      </w:pPr>
      <w:r w:rsidRPr="000C2CB6">
        <w:rPr>
          <w:rFonts w:eastAsia="Times New Roman"/>
          <w:color w:val="000000"/>
          <w:sz w:val="32"/>
          <w:szCs w:val="32"/>
          <w:lang w:eastAsia="sr-Latn-BA"/>
        </w:rPr>
        <w:lastRenderedPageBreak/>
        <w:t>Подела</w:t>
      </w:r>
      <w:r w:rsidRPr="000C2CB6">
        <w:rPr>
          <w:rFonts w:eastAsia="Times New Roman"/>
          <w:color w:val="000000"/>
          <w:sz w:val="32"/>
          <w:szCs w:val="32"/>
          <w:lang w:eastAsia="sr-Latn-BA"/>
        </w:rPr>
        <w:t xml:space="preserve"> 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 xml:space="preserve">а) Са </w:t>
      </w:r>
      <w:r w:rsidRPr="000C2CB6">
        <w:rPr>
          <w:rFonts w:eastAsia="Times New Roman"/>
          <w:color w:val="202122"/>
          <w:u w:val="single"/>
          <w:lang w:eastAsia="sr-Latn-BA"/>
        </w:rPr>
        <w:t>аспекта функције</w:t>
      </w:r>
      <w:r w:rsidRPr="000C2CB6">
        <w:rPr>
          <w:rFonts w:eastAsia="Times New Roman"/>
          <w:b w:val="0"/>
          <w:color w:val="202122"/>
          <w:lang w:eastAsia="sr-Latn-BA"/>
        </w:rPr>
        <w:t xml:space="preserve"> деле се на:</w:t>
      </w:r>
    </w:p>
    <w:p w:rsidR="000C2CB6" w:rsidRPr="000C2CB6" w:rsidRDefault="000C2CB6" w:rsidP="000C2CB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Основна средства у припреми</w:t>
      </w:r>
    </w:p>
    <w:p w:rsidR="000C2CB6" w:rsidRPr="000C2CB6" w:rsidRDefault="000C2CB6" w:rsidP="000C2CB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Основна средства у употреби</w:t>
      </w:r>
    </w:p>
    <w:p w:rsidR="000C2CB6" w:rsidRPr="000C2CB6" w:rsidRDefault="000C2CB6" w:rsidP="000C2CB6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Основна средства ван употребе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 xml:space="preserve">б) Са </w:t>
      </w:r>
      <w:r w:rsidRPr="000C2CB6">
        <w:rPr>
          <w:rFonts w:eastAsia="Times New Roman"/>
          <w:color w:val="202122"/>
          <w:u w:val="single"/>
          <w:lang w:eastAsia="sr-Latn-BA"/>
        </w:rPr>
        <w:t>аспекта предметне структуре</w:t>
      </w:r>
      <w:r w:rsidRPr="000C2CB6">
        <w:rPr>
          <w:rFonts w:eastAsia="Times New Roman"/>
          <w:b w:val="0"/>
          <w:color w:val="202122"/>
          <w:lang w:eastAsia="sr-Latn-BA"/>
        </w:rPr>
        <w:t>:</w:t>
      </w:r>
    </w:p>
    <w:p w:rsidR="000C2CB6" w:rsidRPr="000C2CB6" w:rsidRDefault="000C2CB6" w:rsidP="000C2CB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материјална</w:t>
      </w:r>
    </w:p>
    <w:p w:rsidR="000C2CB6" w:rsidRPr="000C2CB6" w:rsidRDefault="000C2CB6" w:rsidP="000C2CB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нематеријална</w:t>
      </w:r>
    </w:p>
    <w:p w:rsidR="000C2CB6" w:rsidRPr="000C2CB6" w:rsidRDefault="000C2CB6" w:rsidP="000C2CB6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основна средства у облику новца или потраживања</w:t>
      </w:r>
    </w:p>
    <w:p w:rsidR="000C2CB6" w:rsidRPr="000C2CB6" w:rsidRDefault="005F0363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 xml:space="preserve">в) </w:t>
      </w:r>
      <w:r w:rsidR="000C2CB6" w:rsidRPr="000C2CB6">
        <w:rPr>
          <w:rFonts w:eastAsia="Times New Roman"/>
          <w:b w:val="0"/>
          <w:color w:val="202122"/>
          <w:lang w:eastAsia="sr-Latn-BA"/>
        </w:rPr>
        <w:t xml:space="preserve">Основна средства у </w:t>
      </w:r>
      <w:r w:rsidR="000C2CB6" w:rsidRPr="000C2CB6">
        <w:rPr>
          <w:rFonts w:eastAsia="Times New Roman"/>
          <w:color w:val="202122"/>
          <w:u w:val="single"/>
          <w:lang w:eastAsia="sr-Latn-BA"/>
        </w:rPr>
        <w:t>материјалном облику</w:t>
      </w:r>
      <w:r w:rsidR="000C2CB6" w:rsidRPr="000C2CB6">
        <w:rPr>
          <w:rFonts w:eastAsia="Times New Roman"/>
          <w:b w:val="0"/>
          <w:color w:val="202122"/>
          <w:lang w:eastAsia="sr-Latn-BA"/>
        </w:rPr>
        <w:t xml:space="preserve"> се даље могу поделити на:</w:t>
      </w:r>
    </w:p>
    <w:p w:rsidR="000C2CB6" w:rsidRPr="000C2CB6" w:rsidRDefault="000C2CB6" w:rsidP="000C2CB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природна богатства</w:t>
      </w:r>
    </w:p>
    <w:p w:rsidR="000C2CB6" w:rsidRPr="000C2CB6" w:rsidRDefault="000C2CB6" w:rsidP="000C2CB6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средства за рад</w:t>
      </w:r>
    </w:p>
    <w:p w:rsidR="000C2CB6" w:rsidRPr="000C2CB6" w:rsidRDefault="005F0363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 xml:space="preserve">г) </w:t>
      </w:r>
      <w:r w:rsidR="000C2CB6" w:rsidRPr="000C2CB6">
        <w:rPr>
          <w:rFonts w:eastAsia="Times New Roman"/>
          <w:b w:val="0"/>
          <w:color w:val="202122"/>
          <w:lang w:eastAsia="sr-Latn-BA"/>
        </w:rPr>
        <w:t>Средства за рад су највећа и најзначајнија група основних средстава. Њих чине:</w:t>
      </w:r>
    </w:p>
    <w:p w:rsidR="000C2CB6" w:rsidRPr="000C2CB6" w:rsidRDefault="000C2CB6" w:rsidP="000C2CB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грађевински објекти,</w:t>
      </w:r>
    </w:p>
    <w:p w:rsidR="000C2CB6" w:rsidRPr="000C2CB6" w:rsidRDefault="000C2CB6" w:rsidP="000C2CB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опрема,</w:t>
      </w:r>
    </w:p>
    <w:p w:rsidR="000C2CB6" w:rsidRPr="000C2CB6" w:rsidRDefault="000C2CB6" w:rsidP="000C2CB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алат и инвентар,</w:t>
      </w:r>
    </w:p>
    <w:p w:rsidR="000C2CB6" w:rsidRPr="000C2CB6" w:rsidRDefault="000C2CB6" w:rsidP="000C2CB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вишегодишњи засади,</w:t>
      </w:r>
    </w:p>
    <w:p w:rsidR="000C2CB6" w:rsidRPr="000C2CB6" w:rsidRDefault="000C2CB6" w:rsidP="000C2CB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основно стадо,</w:t>
      </w:r>
    </w:p>
    <w:p w:rsidR="000C2CB6" w:rsidRPr="000C2CB6" w:rsidRDefault="000C2CB6" w:rsidP="000C2CB6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остала основна средства и улагања у прибављању основних средстава.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За књижење основних средстава прописани су троцифрени рачуни у оквиру скупине рачуна </w:t>
      </w:r>
      <w:r w:rsidRPr="000C2CB6">
        <w:rPr>
          <w:rFonts w:eastAsia="Times New Roman"/>
          <w:bCs/>
          <w:color w:val="202122"/>
          <w:lang w:eastAsia="sr-Latn-BA"/>
        </w:rPr>
        <w:t>02</w:t>
      </w:r>
      <w:r w:rsidRPr="000C2CB6">
        <w:rPr>
          <w:rFonts w:eastAsia="Times New Roman"/>
          <w:b w:val="0"/>
          <w:color w:val="202122"/>
          <w:lang w:eastAsia="sr-Latn-BA"/>
        </w:rPr>
        <w:t> која носи назив </w:t>
      </w:r>
      <w:r w:rsidRPr="000C2CB6">
        <w:rPr>
          <w:rFonts w:eastAsia="Times New Roman"/>
          <w:bCs/>
          <w:color w:val="202122"/>
          <w:lang w:eastAsia="sr-Latn-BA"/>
        </w:rPr>
        <w:t>некретнине, постројења, опрема и биолошка средства</w:t>
      </w:r>
      <w:r w:rsidRPr="000C2CB6">
        <w:rPr>
          <w:rFonts w:eastAsia="Times New Roman"/>
          <w:b w:val="0"/>
          <w:color w:val="202122"/>
          <w:lang w:eastAsia="sr-Latn-BA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5"/>
        <w:gridCol w:w="4521"/>
      </w:tblGrid>
      <w:tr w:rsidR="000C2CB6" w:rsidRPr="000C2CB6" w:rsidTr="000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Cs/>
                <w:color w:val="202122"/>
                <w:lang w:eastAsia="sr-Latn-BA"/>
              </w:rPr>
              <w:t>Прибављање основних средстава може се вршити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Cs/>
                <w:color w:val="202122"/>
                <w:lang w:eastAsia="sr-Latn-BA"/>
              </w:rPr>
              <w:t>Отуђивање основних средстава се може вршити</w:t>
            </w:r>
          </w:p>
        </w:tc>
      </w:tr>
      <w:tr w:rsidR="000C2CB6" w:rsidRPr="000C2CB6" w:rsidTr="000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 w:val="0"/>
                <w:color w:val="202122"/>
                <w:lang w:eastAsia="sr-Latn-BA"/>
              </w:rPr>
              <w:t>бесплатним пријемом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 w:val="0"/>
                <w:color w:val="202122"/>
                <w:lang w:eastAsia="sr-Latn-BA"/>
              </w:rPr>
              <w:t>бесплатним уступањем</w:t>
            </w:r>
          </w:p>
        </w:tc>
      </w:tr>
      <w:tr w:rsidR="000C2CB6" w:rsidRPr="000C2CB6" w:rsidTr="000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 w:val="0"/>
                <w:color w:val="202122"/>
                <w:lang w:eastAsia="sr-Latn-BA"/>
              </w:rPr>
              <w:t>куповином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 w:val="0"/>
                <w:color w:val="202122"/>
                <w:lang w:eastAsia="sr-Latn-BA"/>
              </w:rPr>
              <w:t>продајом</w:t>
            </w:r>
          </w:p>
        </w:tc>
      </w:tr>
      <w:tr w:rsidR="000C2CB6" w:rsidRPr="000C2CB6" w:rsidTr="000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 w:val="0"/>
                <w:color w:val="202122"/>
                <w:lang w:eastAsia="sr-Latn-BA"/>
              </w:rPr>
              <w:t>изградњом или израдом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 w:val="0"/>
                <w:color w:val="202122"/>
                <w:lang w:eastAsia="sr-Latn-BA"/>
              </w:rPr>
              <w:t>расходовањем</w:t>
            </w:r>
          </w:p>
        </w:tc>
      </w:tr>
      <w:tr w:rsidR="000C2CB6" w:rsidRPr="000C2CB6" w:rsidTr="000C2C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CB6" w:rsidRPr="000C2CB6" w:rsidRDefault="000C2CB6" w:rsidP="000C2CB6">
            <w:pPr>
              <w:spacing w:after="0" w:line="240" w:lineRule="auto"/>
              <w:rPr>
                <w:rFonts w:eastAsia="Times New Roman"/>
                <w:b w:val="0"/>
                <w:color w:val="202122"/>
                <w:lang w:eastAsia="sr-Latn-BA"/>
              </w:rPr>
            </w:pPr>
            <w:r w:rsidRPr="000C2CB6">
              <w:rPr>
                <w:rFonts w:eastAsia="Times New Roman"/>
                <w:b w:val="0"/>
                <w:color w:val="202122"/>
                <w:lang w:eastAsia="sr-Latn-BA"/>
              </w:rPr>
              <w:t>утврђивањем мањкова при инвентарисању.</w:t>
            </w:r>
          </w:p>
        </w:tc>
      </w:tr>
    </w:tbl>
    <w:p w:rsidR="000C2CB6" w:rsidRPr="000C2CB6" w:rsidRDefault="000C2CB6" w:rsidP="000C2CB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/>
          <w:color w:val="000000"/>
          <w:sz w:val="32"/>
          <w:szCs w:val="32"/>
          <w:lang w:eastAsia="sr-Latn-BA"/>
        </w:rPr>
      </w:pPr>
      <w:r w:rsidRPr="005F0363">
        <w:rPr>
          <w:rFonts w:eastAsia="Times New Roman"/>
          <w:color w:val="000000"/>
          <w:sz w:val="32"/>
          <w:szCs w:val="32"/>
          <w:lang w:eastAsia="sr-Latn-BA"/>
        </w:rPr>
        <w:t>Вредност основних средстава</w:t>
      </w:r>
    </w:p>
    <w:p w:rsidR="000C2CB6" w:rsidRPr="005F0363" w:rsidRDefault="000C2CB6" w:rsidP="005F0363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5F0363">
        <w:rPr>
          <w:rFonts w:eastAsia="Times New Roman"/>
          <w:bCs/>
          <w:color w:val="202122"/>
          <w:lang w:eastAsia="sr-Latn-BA"/>
        </w:rPr>
        <w:t>Фактурна вредност</w:t>
      </w:r>
      <w:r w:rsidRPr="005F0363">
        <w:rPr>
          <w:rFonts w:eastAsia="Times New Roman"/>
          <w:b w:val="0"/>
          <w:color w:val="202122"/>
          <w:lang w:eastAsia="sr-Latn-BA"/>
        </w:rPr>
        <w:t> - Вредност по којој су основна средства купљена од добављача и она је назначена на </w:t>
      </w:r>
      <w:hyperlink r:id="rId10" w:tooltip="Фактура" w:history="1">
        <w:r w:rsidRPr="005F0363">
          <w:rPr>
            <w:rFonts w:eastAsia="Times New Roman"/>
            <w:b w:val="0"/>
            <w:color w:val="0B0080"/>
            <w:lang w:eastAsia="sr-Latn-BA"/>
          </w:rPr>
          <w:t>фактури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 добављача.</w:t>
      </w:r>
    </w:p>
    <w:p w:rsidR="000C2CB6" w:rsidRPr="005F0363" w:rsidRDefault="000C2CB6" w:rsidP="005F0363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5F0363">
        <w:rPr>
          <w:rFonts w:eastAsia="Times New Roman"/>
          <w:bCs/>
          <w:color w:val="202122"/>
          <w:lang w:eastAsia="sr-Latn-BA"/>
        </w:rPr>
        <w:t>Зависни трошкови набавке</w:t>
      </w:r>
      <w:r w:rsidRPr="005F0363">
        <w:rPr>
          <w:rFonts w:eastAsia="Times New Roman"/>
          <w:b w:val="0"/>
          <w:color w:val="202122"/>
          <w:lang w:eastAsia="sr-Latn-BA"/>
        </w:rPr>
        <w:t> - Обухватају: </w:t>
      </w:r>
      <w:hyperlink r:id="rId11" w:tooltip="Царина" w:history="1">
        <w:r w:rsidRPr="005F0363">
          <w:rPr>
            <w:rFonts w:eastAsia="Times New Roman"/>
            <w:b w:val="0"/>
            <w:color w:val="0B0080"/>
            <w:lang w:eastAsia="sr-Latn-BA"/>
          </w:rPr>
          <w:t>царине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 и друге увозне дажбине, </w:t>
      </w:r>
      <w:hyperlink r:id="rId12" w:tooltip="Порез" w:history="1">
        <w:r w:rsidRPr="005F0363">
          <w:rPr>
            <w:rFonts w:eastAsia="Times New Roman"/>
            <w:b w:val="0"/>
            <w:color w:val="0B0080"/>
            <w:lang w:eastAsia="sr-Latn-BA"/>
          </w:rPr>
          <w:t>порезе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, </w:t>
      </w:r>
      <w:hyperlink r:id="rId13" w:tooltip="Трошак (страница не постоји)" w:history="1">
        <w:r w:rsidRPr="005F0363">
          <w:rPr>
            <w:rFonts w:eastAsia="Times New Roman"/>
            <w:b w:val="0"/>
            <w:color w:val="A55858"/>
            <w:lang w:eastAsia="sr-Latn-BA"/>
          </w:rPr>
          <w:t>трошкове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 утовара, превоза и истовара, трошкове </w:t>
      </w:r>
      <w:hyperlink r:id="rId14" w:tooltip="Осигурање" w:history="1">
        <w:r w:rsidRPr="005F0363">
          <w:rPr>
            <w:rFonts w:eastAsia="Times New Roman"/>
            <w:b w:val="0"/>
            <w:color w:val="0B0080"/>
            <w:lang w:eastAsia="sr-Latn-BA"/>
          </w:rPr>
          <w:t>осигурања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 и остали трошкови до </w:t>
      </w:r>
      <w:hyperlink r:id="rId15" w:tooltip="Складиште" w:history="1">
        <w:r w:rsidRPr="005F0363">
          <w:rPr>
            <w:rFonts w:eastAsia="Times New Roman"/>
            <w:b w:val="0"/>
            <w:color w:val="0B0080"/>
            <w:lang w:eastAsia="sr-Latn-BA"/>
          </w:rPr>
          <w:t>складишта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 купца. У зависне трошкове набавке спадају и трошкови довођења у стање радне приправности, а то су издаци у вези са прибављањем дозвола за прикључак струје, воде, гаса и слично.</w:t>
      </w:r>
    </w:p>
    <w:p w:rsidR="000C2CB6" w:rsidRPr="005F0363" w:rsidRDefault="000C2CB6" w:rsidP="005F0363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5F0363">
        <w:rPr>
          <w:rFonts w:eastAsia="Times New Roman"/>
          <w:bCs/>
          <w:color w:val="202122"/>
          <w:lang w:eastAsia="sr-Latn-BA"/>
        </w:rPr>
        <w:lastRenderedPageBreak/>
        <w:t>Набавна вредност</w:t>
      </w:r>
      <w:r w:rsidRPr="005F0363">
        <w:rPr>
          <w:rFonts w:eastAsia="Times New Roman"/>
          <w:b w:val="0"/>
          <w:color w:val="202122"/>
          <w:lang w:eastAsia="sr-Latn-BA"/>
        </w:rPr>
        <w:t> - Њу чини фактурна вредност увећана за износ зависних трошкова набавке. Набавна вредност се користи за евиденцију основних средстава у књиговодству и као основица за обрачун </w:t>
      </w:r>
      <w:hyperlink r:id="rId16" w:tooltip="Амортизација основних средстава" w:history="1">
        <w:r w:rsidRPr="005F0363">
          <w:rPr>
            <w:rFonts w:eastAsia="Times New Roman"/>
            <w:b w:val="0"/>
            <w:color w:val="0B0080"/>
            <w:lang w:eastAsia="sr-Latn-BA"/>
          </w:rPr>
          <w:t>амортизације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.</w:t>
      </w:r>
    </w:p>
    <w:p w:rsidR="000C2CB6" w:rsidRPr="005F0363" w:rsidRDefault="000C2CB6" w:rsidP="005F0363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5F0363">
        <w:rPr>
          <w:rFonts w:eastAsia="Times New Roman"/>
          <w:bCs/>
          <w:color w:val="202122"/>
          <w:lang w:eastAsia="sr-Latn-BA"/>
        </w:rPr>
        <w:t>Садашња вредност основних средстава</w:t>
      </w:r>
      <w:r w:rsidRPr="005F0363">
        <w:rPr>
          <w:rFonts w:eastAsia="Times New Roman"/>
          <w:b w:val="0"/>
          <w:color w:val="202122"/>
          <w:lang w:eastAsia="sr-Latn-BA"/>
        </w:rPr>
        <w:t> - Она се добија када се набавна вредност умањи за износ обрачунате амортизације (отписана вредност).</w:t>
      </w:r>
    </w:p>
    <w:p w:rsidR="000C2CB6" w:rsidRPr="005F0363" w:rsidRDefault="000C2CB6" w:rsidP="005F0363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5F0363">
        <w:rPr>
          <w:rFonts w:eastAsia="Times New Roman"/>
          <w:bCs/>
          <w:color w:val="202122"/>
          <w:lang w:eastAsia="sr-Latn-BA"/>
        </w:rPr>
        <w:t>Тржишна вредност основних средстава</w:t>
      </w:r>
      <w:r w:rsidRPr="005F0363">
        <w:rPr>
          <w:rFonts w:eastAsia="Times New Roman"/>
          <w:b w:val="0"/>
          <w:color w:val="202122"/>
          <w:lang w:eastAsia="sr-Latn-BA"/>
        </w:rPr>
        <w:t> - Она представља вредност основних средстава која се постиже њиховом продајом на </w:t>
      </w:r>
      <w:hyperlink r:id="rId17" w:tooltip="Тржиште" w:history="1">
        <w:r w:rsidRPr="005F0363">
          <w:rPr>
            <w:rFonts w:eastAsia="Times New Roman"/>
            <w:b w:val="0"/>
            <w:color w:val="0B0080"/>
            <w:lang w:eastAsia="sr-Latn-BA"/>
          </w:rPr>
          <w:t>тржишту</w:t>
        </w:r>
      </w:hyperlink>
      <w:r w:rsidRPr="005F0363">
        <w:rPr>
          <w:rFonts w:eastAsia="Times New Roman"/>
          <w:b w:val="0"/>
          <w:color w:val="202122"/>
          <w:lang w:eastAsia="sr-Latn-BA"/>
        </w:rPr>
        <w:t>. Може бити једнака, већа или мања од садашње вредности основних средстава.</w:t>
      </w:r>
    </w:p>
    <w:p w:rsidR="000C2CB6" w:rsidRPr="000C2CB6" w:rsidRDefault="000C2CB6" w:rsidP="000C2CB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/>
          <w:color w:val="000000"/>
          <w:sz w:val="32"/>
          <w:szCs w:val="32"/>
          <w:lang w:eastAsia="sr-Latn-BA"/>
        </w:rPr>
      </w:pPr>
      <w:r w:rsidRPr="005F0363">
        <w:rPr>
          <w:rFonts w:eastAsia="Times New Roman"/>
          <w:color w:val="000000"/>
          <w:sz w:val="32"/>
          <w:szCs w:val="32"/>
          <w:lang w:eastAsia="sr-Latn-BA"/>
        </w:rPr>
        <w:t>Прибављање основних средстава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Предузећа могу набавити основна средства:</w:t>
      </w:r>
    </w:p>
    <w:p w:rsidR="000C2CB6" w:rsidRPr="000C2CB6" w:rsidRDefault="000C2CB6" w:rsidP="000C2CB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бесплатним пријемом,</w:t>
      </w:r>
    </w:p>
    <w:p w:rsidR="000C2CB6" w:rsidRPr="000C2CB6" w:rsidRDefault="000C2CB6" w:rsidP="000C2CB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куповином, и</w:t>
      </w:r>
    </w:p>
    <w:p w:rsidR="000C2CB6" w:rsidRPr="000C2CB6" w:rsidRDefault="000C2CB6" w:rsidP="000C2CB6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изградњом или израдом основног средства.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Одлуку о набавци основних средстава доноси орган управљања предузећа на основу инвестиционог (улагачког) плана (нацрта).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Документа о набавци основних средстава су:</w:t>
      </w:r>
    </w:p>
    <w:p w:rsidR="000C2CB6" w:rsidRPr="000C2CB6" w:rsidRDefault="000C2CB6" w:rsidP="000C2CB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рачун добављача,</w:t>
      </w:r>
    </w:p>
    <w:p w:rsidR="000C2CB6" w:rsidRPr="000C2CB6" w:rsidRDefault="000C2CB6" w:rsidP="000C2CB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рачун о куповини основних средстава,</w:t>
      </w:r>
    </w:p>
    <w:p w:rsidR="000C2CB6" w:rsidRPr="000C2CB6" w:rsidRDefault="000C2CB6" w:rsidP="000C2CB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по порезу,</w:t>
      </w:r>
    </w:p>
    <w:p w:rsidR="000C2CB6" w:rsidRPr="000C2CB6" w:rsidRDefault="000C2CB6" w:rsidP="000C2CB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обрачун,</w:t>
      </w:r>
    </w:p>
    <w:p w:rsidR="000C2CB6" w:rsidRPr="000C2CB6" w:rsidRDefault="000C2CB6" w:rsidP="000C2CB6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решење о бесплатном пријему (извештаји и записници о бесплатном пријему)...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Извори финансирања основних средстава могу бити:</w:t>
      </w:r>
    </w:p>
    <w:p w:rsidR="000C2CB6" w:rsidRPr="000C2CB6" w:rsidRDefault="000C2CB6" w:rsidP="000C2CB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сопствени и</w:t>
      </w:r>
    </w:p>
    <w:p w:rsidR="000C2CB6" w:rsidRPr="000C2CB6" w:rsidRDefault="000C2CB6" w:rsidP="000C2CB6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туђи.</w:t>
      </w:r>
    </w:p>
    <w:p w:rsidR="000C2CB6" w:rsidRPr="000C2CB6" w:rsidRDefault="000C2CB6" w:rsidP="000C2CB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/>
          <w:color w:val="000000"/>
          <w:sz w:val="28"/>
          <w:szCs w:val="28"/>
          <w:lang w:eastAsia="sr-Latn-BA"/>
        </w:rPr>
      </w:pPr>
      <w:r w:rsidRPr="005F0363">
        <w:rPr>
          <w:rFonts w:eastAsia="Times New Roman"/>
          <w:color w:val="000000"/>
          <w:sz w:val="28"/>
          <w:szCs w:val="28"/>
          <w:lang w:eastAsia="sr-Latn-BA"/>
        </w:rPr>
        <w:t>Бесплатни пријем основних средстава</w:t>
      </w:r>
      <w:r w:rsidR="005F0363" w:rsidRPr="005F0363">
        <w:rPr>
          <w:rFonts w:eastAsia="Times New Roman"/>
          <w:color w:val="000000"/>
          <w:sz w:val="28"/>
          <w:szCs w:val="28"/>
          <w:lang w:eastAsia="sr-Latn-BA"/>
        </w:rPr>
        <w:t xml:space="preserve"> 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У пословању се јавља приликом оснивања предузећа улог оснивача у облику ствари, исто тако, у току пословања може доћи до бесплатног пријема основних средстава од других предузећа, удружења, установа ...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Књижење бесплатног пријема основних средстава зависи од тога:</w:t>
      </w:r>
    </w:p>
    <w:p w:rsidR="000C2CB6" w:rsidRPr="000C2CB6" w:rsidRDefault="000C2CB6" w:rsidP="000C2CB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да ли се прима ново или употребљивано основно средство;</w:t>
      </w:r>
    </w:p>
    <w:p w:rsidR="000C2CB6" w:rsidRPr="000C2CB6" w:rsidRDefault="000C2CB6" w:rsidP="000C2CB6">
      <w:pPr>
        <w:numPr>
          <w:ilvl w:val="0"/>
          <w:numId w:val="1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да ли се основно средство прима са преузимањем дуга или не.</w:t>
      </w:r>
    </w:p>
    <w:p w:rsidR="000C2CB6" w:rsidRPr="000C2CB6" w:rsidRDefault="000C2CB6" w:rsidP="000C2CB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/>
          <w:color w:val="000000"/>
          <w:sz w:val="28"/>
          <w:szCs w:val="28"/>
          <w:lang w:eastAsia="sr-Latn-BA"/>
        </w:rPr>
      </w:pPr>
      <w:r w:rsidRPr="005F0363">
        <w:rPr>
          <w:rFonts w:eastAsia="Times New Roman"/>
          <w:color w:val="000000"/>
          <w:sz w:val="28"/>
          <w:szCs w:val="28"/>
          <w:lang w:eastAsia="sr-Latn-BA"/>
        </w:rPr>
        <w:t>Књижење бесплатног пријема новог основног средства без преузимања дуга</w:t>
      </w:r>
      <w:r w:rsidR="005F0363" w:rsidRPr="005F0363">
        <w:rPr>
          <w:rFonts w:eastAsia="Times New Roman"/>
          <w:color w:val="000000"/>
          <w:sz w:val="28"/>
          <w:szCs w:val="28"/>
          <w:lang w:eastAsia="sr-Latn-BA"/>
        </w:rPr>
        <w:t xml:space="preserve"> 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Ако се прима ново основно средство без преузимања дуга онда се набавна вредност примљеног основног средства књижи на дуговној страни рачуна </w:t>
      </w:r>
      <w:r w:rsidRPr="000C2CB6">
        <w:rPr>
          <w:rFonts w:eastAsia="Times New Roman"/>
          <w:bCs/>
          <w:color w:val="202122"/>
          <w:lang w:eastAsia="sr-Latn-BA"/>
        </w:rPr>
        <w:t>027</w:t>
      </w:r>
      <w:r w:rsidRPr="000C2CB6">
        <w:rPr>
          <w:rFonts w:eastAsia="Times New Roman"/>
          <w:b w:val="0"/>
          <w:color w:val="202122"/>
          <w:lang w:eastAsia="sr-Latn-BA"/>
        </w:rPr>
        <w:t> – </w:t>
      </w:r>
      <w:r w:rsidRPr="000C2CB6">
        <w:rPr>
          <w:rFonts w:eastAsia="Times New Roman"/>
          <w:bCs/>
          <w:color w:val="202122"/>
          <w:lang w:eastAsia="sr-Latn-BA"/>
        </w:rPr>
        <w:t>некретнине, постројења, опрема и биолошка средства у припреми</w:t>
      </w:r>
      <w:r w:rsidRPr="000C2CB6">
        <w:rPr>
          <w:rFonts w:eastAsia="Times New Roman"/>
          <w:b w:val="0"/>
          <w:color w:val="202122"/>
          <w:lang w:eastAsia="sr-Latn-BA"/>
        </w:rPr>
        <w:t xml:space="preserve">. На овом рачуну књижи се </w:t>
      </w:r>
      <w:r w:rsidRPr="000C2CB6">
        <w:rPr>
          <w:rFonts w:eastAsia="Times New Roman"/>
          <w:b w:val="0"/>
          <w:color w:val="202122"/>
          <w:lang w:eastAsia="sr-Latn-BA"/>
        </w:rPr>
        <w:lastRenderedPageBreak/>
        <w:t>фактурна вредност увећана за зависне трошкове набавке, трошкове намештања средства итд., тј. наб</w:t>
      </w:r>
      <w:r w:rsidR="005F0363">
        <w:rPr>
          <w:rFonts w:eastAsia="Times New Roman"/>
          <w:b w:val="0"/>
          <w:color w:val="202122"/>
          <w:lang w:eastAsia="sr-Latn-BA"/>
        </w:rPr>
        <w:t>а</w:t>
      </w:r>
      <w:r w:rsidRPr="000C2CB6">
        <w:rPr>
          <w:rFonts w:eastAsia="Times New Roman"/>
          <w:b w:val="0"/>
          <w:color w:val="202122"/>
          <w:lang w:eastAsia="sr-Latn-BA"/>
        </w:rPr>
        <w:t>вну вредност основног средства, а све док се не преда у употребу.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Набавком основних средстава увећава се сопствени </w:t>
      </w:r>
      <w:hyperlink r:id="rId18" w:tooltip="Капитал" w:history="1">
        <w:r w:rsidRPr="000C2CB6">
          <w:rPr>
            <w:rFonts w:eastAsia="Times New Roman"/>
            <w:b w:val="0"/>
            <w:color w:val="0B0080"/>
            <w:lang w:eastAsia="sr-Latn-BA"/>
          </w:rPr>
          <w:t>капитал</w:t>
        </w:r>
      </w:hyperlink>
      <w:r w:rsidRPr="000C2CB6">
        <w:rPr>
          <w:rFonts w:eastAsia="Times New Roman"/>
          <w:b w:val="0"/>
          <w:color w:val="202122"/>
          <w:lang w:eastAsia="sr-Latn-BA"/>
        </w:rPr>
        <w:t> предузећа, па се износ набавне вредности основних средстава књиже на потражној страни </w:t>
      </w:r>
      <w:hyperlink r:id="rId19" w:tooltip="Конто" w:history="1">
        <w:r w:rsidRPr="000C2CB6">
          <w:rPr>
            <w:rFonts w:eastAsia="Times New Roman"/>
            <w:b w:val="0"/>
            <w:color w:val="0B0080"/>
            <w:lang w:eastAsia="sr-Latn-BA"/>
          </w:rPr>
          <w:t>рачуна</w:t>
        </w:r>
      </w:hyperlink>
      <w:r w:rsidRPr="000C2CB6">
        <w:rPr>
          <w:rFonts w:eastAsia="Times New Roman"/>
          <w:b w:val="0"/>
          <w:color w:val="202122"/>
          <w:lang w:eastAsia="sr-Latn-BA"/>
        </w:rPr>
        <w:t> </w:t>
      </w:r>
      <w:r w:rsidRPr="000C2CB6">
        <w:rPr>
          <w:rFonts w:eastAsia="Times New Roman"/>
          <w:bCs/>
          <w:color w:val="202122"/>
          <w:lang w:eastAsia="sr-Latn-BA"/>
        </w:rPr>
        <w:t>капитал</w:t>
      </w:r>
      <w:r w:rsidRPr="000C2CB6">
        <w:rPr>
          <w:rFonts w:eastAsia="Times New Roman"/>
          <w:b w:val="0"/>
          <w:color w:val="202122"/>
          <w:lang w:eastAsia="sr-Latn-BA"/>
        </w:rPr>
        <w:t> </w:t>
      </w:r>
      <w:r w:rsidRPr="000C2CB6">
        <w:rPr>
          <w:rFonts w:eastAsia="Times New Roman"/>
          <w:bCs/>
          <w:color w:val="202122"/>
          <w:lang w:eastAsia="sr-Latn-BA"/>
        </w:rPr>
        <w:t>(304,302,301)</w:t>
      </w:r>
      <w:r w:rsidRPr="000C2CB6">
        <w:rPr>
          <w:rFonts w:eastAsia="Times New Roman"/>
          <w:b w:val="0"/>
          <w:color w:val="202122"/>
          <w:lang w:eastAsia="sr-Latn-BA"/>
        </w:rPr>
        <w:t> и то у зависности од тога какво је предузеће.</w:t>
      </w:r>
    </w:p>
    <w:p w:rsidR="000C2CB6" w:rsidRP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Када се основно средство преда у употребу онда се износ набавне вредности књижи на дуговној страни </w:t>
      </w:r>
      <w:r w:rsidRPr="000C2CB6">
        <w:rPr>
          <w:rFonts w:eastAsia="Times New Roman"/>
          <w:bCs/>
          <w:color w:val="202122"/>
          <w:lang w:eastAsia="sr-Latn-BA"/>
        </w:rPr>
        <w:t>рачуна 023 или 022</w:t>
      </w:r>
      <w:r w:rsidRPr="000C2CB6">
        <w:rPr>
          <w:rFonts w:eastAsia="Times New Roman"/>
          <w:b w:val="0"/>
          <w:color w:val="202122"/>
          <w:lang w:eastAsia="sr-Latn-BA"/>
        </w:rPr>
        <w:t>, а истовремено на потражној страни рачуна </w:t>
      </w:r>
      <w:r w:rsidRPr="000C2CB6">
        <w:rPr>
          <w:rFonts w:eastAsia="Times New Roman"/>
          <w:bCs/>
          <w:color w:val="202122"/>
          <w:lang w:eastAsia="sr-Latn-BA"/>
        </w:rPr>
        <w:t>027</w:t>
      </w:r>
      <w:r w:rsidRPr="000C2CB6">
        <w:rPr>
          <w:rFonts w:eastAsia="Times New Roman"/>
          <w:b w:val="0"/>
          <w:color w:val="202122"/>
          <w:lang w:eastAsia="sr-Latn-BA"/>
        </w:rPr>
        <w:t>.</w:t>
      </w:r>
    </w:p>
    <w:p w:rsidR="000C2CB6" w:rsidRPr="000C2CB6" w:rsidRDefault="000C2CB6" w:rsidP="000C2CB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eastAsia="Times New Roman"/>
          <w:color w:val="000000"/>
          <w:sz w:val="32"/>
          <w:szCs w:val="32"/>
          <w:lang w:eastAsia="sr-Latn-BA"/>
        </w:rPr>
      </w:pPr>
      <w:r w:rsidRPr="005F0363">
        <w:rPr>
          <w:rFonts w:eastAsia="Times New Roman"/>
          <w:color w:val="000000"/>
          <w:sz w:val="32"/>
          <w:szCs w:val="32"/>
          <w:lang w:eastAsia="sr-Latn-BA"/>
        </w:rPr>
        <w:t>Бесплатни пријем употребиљиваног основног средства без прузимања дуга</w:t>
      </w:r>
    </w:p>
    <w:p w:rsidR="000C2CB6" w:rsidRDefault="000C2CB6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 w:rsidRPr="000C2CB6">
        <w:rPr>
          <w:rFonts w:eastAsia="Times New Roman"/>
          <w:b w:val="0"/>
          <w:color w:val="202122"/>
          <w:lang w:eastAsia="sr-Latn-BA"/>
        </w:rPr>
        <w:t>Употребљивана основна средства се приликом пријема морају прегледати и проценити. Процену основних средстава врши надлежна комисија. Евиденција употребљаваних основних средстава врши се према стварној тржишној вредности увећаној за износ трошкова допреме и намештања средства. За износ тржишне вредности увећава се капитал.</w:t>
      </w:r>
    </w:p>
    <w:p w:rsidR="005F0363" w:rsidRDefault="005F0363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noProof/>
          <w:lang w:eastAsia="sr-Latn-BA"/>
        </w:rPr>
        <w:drawing>
          <wp:inline distT="0" distB="0" distL="0" distR="0">
            <wp:extent cx="5731510" cy="5144380"/>
            <wp:effectExtent l="0" t="0" r="0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A76694" w:rsidRPr="000C2CB6" w:rsidRDefault="00A76694" w:rsidP="00A76694">
      <w:pPr>
        <w:shd w:val="clear" w:color="auto" w:fill="FFFFFF"/>
        <w:spacing w:before="120" w:after="120" w:line="240" w:lineRule="auto"/>
        <w:rPr>
          <w:rFonts w:eastAsia="Times New Roman"/>
          <w:color w:val="202122"/>
          <w:lang w:eastAsia="sr-Latn-BA"/>
        </w:rPr>
      </w:pPr>
      <w:r w:rsidRPr="005F0363">
        <w:rPr>
          <w:rFonts w:eastAsia="Times New Roman"/>
          <w:color w:val="202122"/>
          <w:highlight w:val="yellow"/>
          <w:lang w:eastAsia="sr-Latn-BA"/>
        </w:rPr>
        <w:t>*** Ваш задатак је да текст о основним средствима препишете у ваше свеске ***</w:t>
      </w:r>
    </w:p>
    <w:p w:rsidR="005A7BBA" w:rsidRPr="00A76694" w:rsidRDefault="00A76694" w:rsidP="000C2CB6">
      <w:pPr>
        <w:shd w:val="clear" w:color="auto" w:fill="FFFFFF"/>
        <w:spacing w:before="120" w:after="120" w:line="240" w:lineRule="auto"/>
        <w:rPr>
          <w:rFonts w:eastAsia="Times New Roman"/>
          <w:color w:val="202122"/>
          <w:lang w:eastAsia="sr-Latn-BA"/>
        </w:rPr>
      </w:pPr>
      <w:r w:rsidRPr="00A76694">
        <w:rPr>
          <w:rFonts w:eastAsia="Times New Roman"/>
          <w:color w:val="202122"/>
          <w:highlight w:val="yellow"/>
          <w:lang w:eastAsia="sr-Latn-BA"/>
        </w:rPr>
        <w:t>***Одговорите на следећа питања :</w:t>
      </w:r>
    </w:p>
    <w:p w:rsidR="00A76694" w:rsidRDefault="00A76694" w:rsidP="00A76694">
      <w:pPr>
        <w:pStyle w:val="ListParagraph"/>
        <w:numPr>
          <w:ilvl w:val="1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Наведите вредности основних средстава ?</w:t>
      </w:r>
    </w:p>
    <w:p w:rsidR="00A76694" w:rsidRDefault="00A76694" w:rsidP="00A76694">
      <w:pPr>
        <w:pStyle w:val="ListParagraph"/>
        <w:numPr>
          <w:ilvl w:val="1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Заокружи бројеве испред три тачна броја :“У набавну вредност основних средстава не улазе следећи трошкови :</w:t>
      </w:r>
    </w:p>
    <w:p w:rsidR="00A76694" w:rsidRDefault="00A76694" w:rsidP="00A76694">
      <w:pPr>
        <w:pStyle w:val="ListParagraph"/>
        <w:numPr>
          <w:ilvl w:val="2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Царине</w:t>
      </w:r>
    </w:p>
    <w:p w:rsidR="00A76694" w:rsidRDefault="00A76694" w:rsidP="00A76694">
      <w:pPr>
        <w:pStyle w:val="ListParagraph"/>
        <w:numPr>
          <w:ilvl w:val="2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Одржавања и чувања</w:t>
      </w:r>
    </w:p>
    <w:p w:rsidR="00A76694" w:rsidRDefault="00A76694" w:rsidP="00A76694">
      <w:pPr>
        <w:pStyle w:val="ListParagraph"/>
        <w:numPr>
          <w:ilvl w:val="2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Осигурање транспорта</w:t>
      </w:r>
    </w:p>
    <w:p w:rsidR="00A76694" w:rsidRDefault="00A76694" w:rsidP="00A76694">
      <w:pPr>
        <w:pStyle w:val="ListParagraph"/>
        <w:numPr>
          <w:ilvl w:val="2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 xml:space="preserve">Паковања и сортирања </w:t>
      </w:r>
    </w:p>
    <w:p w:rsidR="00A76694" w:rsidRDefault="00A76694" w:rsidP="00A76694">
      <w:pPr>
        <w:pStyle w:val="ListParagraph"/>
        <w:numPr>
          <w:ilvl w:val="2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Кала , растура , лома и квара</w:t>
      </w:r>
    </w:p>
    <w:p w:rsidR="00A76694" w:rsidRDefault="00A76694" w:rsidP="00A76694">
      <w:pPr>
        <w:pStyle w:val="ListParagraph"/>
        <w:numPr>
          <w:ilvl w:val="2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 xml:space="preserve">Превоза </w:t>
      </w:r>
    </w:p>
    <w:p w:rsidR="00A76694" w:rsidRDefault="00A76694" w:rsidP="00A76694">
      <w:pPr>
        <w:pStyle w:val="ListParagraph"/>
        <w:numPr>
          <w:ilvl w:val="1"/>
          <w:numId w:val="12"/>
        </w:num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Заокружи тачан одговор : „ Неамортизована вредност основног средства  се добија :</w:t>
      </w:r>
    </w:p>
    <w:p w:rsidR="00A76694" w:rsidRPr="00A76694" w:rsidRDefault="00A76694" w:rsidP="00A76694">
      <w:pPr>
        <w:widowControl w:val="0"/>
        <w:numPr>
          <w:ilvl w:val="2"/>
          <w:numId w:val="12"/>
        </w:numPr>
        <w:tabs>
          <w:tab w:val="left" w:pos="982"/>
        </w:tabs>
        <w:autoSpaceDE w:val="0"/>
        <w:autoSpaceDN w:val="0"/>
        <w:spacing w:before="4" w:after="0" w:line="240" w:lineRule="auto"/>
        <w:rPr>
          <w:b w:val="0"/>
        </w:rPr>
      </w:pPr>
      <w:r w:rsidRPr="00A76694">
        <w:rPr>
          <w:b w:val="0"/>
        </w:rPr>
        <w:t>кaдa сe oд нaбaвнe врeднoсти oдузмe oтписaнa</w:t>
      </w:r>
      <w:r w:rsidRPr="00A76694">
        <w:rPr>
          <w:b w:val="0"/>
          <w:spacing w:val="-3"/>
        </w:rPr>
        <w:t xml:space="preserve"> </w:t>
      </w:r>
      <w:r w:rsidRPr="00A76694">
        <w:rPr>
          <w:b w:val="0"/>
        </w:rPr>
        <w:t>врeднoст</w:t>
      </w:r>
    </w:p>
    <w:p w:rsidR="00A76694" w:rsidRPr="00A76694" w:rsidRDefault="00A76694" w:rsidP="00A76694">
      <w:pPr>
        <w:widowControl w:val="0"/>
        <w:numPr>
          <w:ilvl w:val="2"/>
          <w:numId w:val="12"/>
        </w:numPr>
        <w:tabs>
          <w:tab w:val="left" w:pos="982"/>
        </w:tabs>
        <w:autoSpaceDE w:val="0"/>
        <w:autoSpaceDN w:val="0"/>
        <w:spacing w:before="1" w:after="0" w:line="240" w:lineRule="auto"/>
        <w:rPr>
          <w:b w:val="0"/>
        </w:rPr>
      </w:pPr>
      <w:r w:rsidRPr="00A76694">
        <w:rPr>
          <w:b w:val="0"/>
        </w:rPr>
        <w:t>кaдa сe oд књигoвoдствeнe врeднoсти oдузмe прoдajнa</w:t>
      </w:r>
      <w:r w:rsidRPr="00A76694">
        <w:rPr>
          <w:b w:val="0"/>
          <w:spacing w:val="-10"/>
        </w:rPr>
        <w:t xml:space="preserve"> </w:t>
      </w:r>
      <w:r w:rsidRPr="00A76694">
        <w:rPr>
          <w:b w:val="0"/>
        </w:rPr>
        <w:t>врeднoст</w:t>
      </w:r>
    </w:p>
    <w:p w:rsidR="00A76694" w:rsidRPr="00A76694" w:rsidRDefault="00A76694" w:rsidP="00A76694">
      <w:pPr>
        <w:widowControl w:val="0"/>
        <w:numPr>
          <w:ilvl w:val="2"/>
          <w:numId w:val="12"/>
        </w:numPr>
        <w:tabs>
          <w:tab w:val="left" w:pos="982"/>
        </w:tabs>
        <w:autoSpaceDE w:val="0"/>
        <w:autoSpaceDN w:val="0"/>
        <w:spacing w:after="0" w:line="240" w:lineRule="auto"/>
        <w:rPr>
          <w:b w:val="0"/>
        </w:rPr>
      </w:pPr>
      <w:r w:rsidRPr="00A76694">
        <w:rPr>
          <w:b w:val="0"/>
        </w:rPr>
        <w:t>кaдa сe oд нaбaвнe врeднoсти oдузмe нeoтписaнa</w:t>
      </w:r>
      <w:r w:rsidRPr="00A76694">
        <w:rPr>
          <w:b w:val="0"/>
          <w:spacing w:val="-6"/>
        </w:rPr>
        <w:t xml:space="preserve"> </w:t>
      </w:r>
      <w:r w:rsidRPr="00A76694">
        <w:rPr>
          <w:b w:val="0"/>
        </w:rPr>
        <w:t>врeднoст</w:t>
      </w:r>
    </w:p>
    <w:p w:rsidR="00A76694" w:rsidRPr="00A76694" w:rsidRDefault="00A76694" w:rsidP="00A76694">
      <w:pPr>
        <w:widowControl w:val="0"/>
        <w:numPr>
          <w:ilvl w:val="2"/>
          <w:numId w:val="12"/>
        </w:numPr>
        <w:tabs>
          <w:tab w:val="left" w:pos="982"/>
        </w:tabs>
        <w:autoSpaceDE w:val="0"/>
        <w:autoSpaceDN w:val="0"/>
        <w:spacing w:after="0" w:line="240" w:lineRule="auto"/>
        <w:rPr>
          <w:b w:val="0"/>
        </w:rPr>
      </w:pPr>
      <w:r w:rsidRPr="00A76694">
        <w:rPr>
          <w:b w:val="0"/>
        </w:rPr>
        <w:t>кaдa сe oд нaбaвнe врeднoсти oдузмe сaдaшњa</w:t>
      </w:r>
      <w:r w:rsidRPr="00A76694">
        <w:rPr>
          <w:b w:val="0"/>
          <w:spacing w:val="-9"/>
        </w:rPr>
        <w:t xml:space="preserve"> </w:t>
      </w:r>
      <w:r w:rsidRPr="00A76694">
        <w:rPr>
          <w:b w:val="0"/>
        </w:rPr>
        <w:t>врeднoст</w:t>
      </w:r>
    </w:p>
    <w:p w:rsidR="00A76694" w:rsidRPr="00A76694" w:rsidRDefault="00A76694" w:rsidP="00A76694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  <w:r>
        <w:rPr>
          <w:rFonts w:eastAsia="Times New Roman"/>
          <w:b w:val="0"/>
          <w:color w:val="202122"/>
          <w:lang w:eastAsia="sr-Latn-BA"/>
        </w:rPr>
        <w:t>Срећан рад!</w:t>
      </w: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5A7BBA" w:rsidRPr="005F0363" w:rsidRDefault="005A7BBA" w:rsidP="000C2CB6">
      <w:pPr>
        <w:shd w:val="clear" w:color="auto" w:fill="FFFFFF"/>
        <w:spacing w:before="120" w:after="120" w:line="240" w:lineRule="auto"/>
        <w:rPr>
          <w:rFonts w:eastAsia="Times New Roman"/>
          <w:b w:val="0"/>
          <w:color w:val="202122"/>
          <w:lang w:eastAsia="sr-Latn-BA"/>
        </w:rPr>
      </w:pPr>
    </w:p>
    <w:p w:rsidR="000C2CB6" w:rsidRPr="000C2CB6" w:rsidRDefault="000C2CB6" w:rsidP="000C2CB6">
      <w:pPr>
        <w:pStyle w:val="ListParagraph"/>
        <w:ind w:left="1416"/>
        <w:rPr>
          <w:b w:val="0"/>
          <w:lang/>
        </w:rPr>
      </w:pPr>
    </w:p>
    <w:sectPr w:rsidR="000C2CB6" w:rsidRPr="000C2CB6" w:rsidSect="00950915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C5" w:rsidRDefault="00E266C5" w:rsidP="00E266C5">
      <w:pPr>
        <w:spacing w:after="0" w:line="240" w:lineRule="auto"/>
      </w:pPr>
      <w:r>
        <w:separator/>
      </w:r>
    </w:p>
  </w:endnote>
  <w:endnote w:type="continuationSeparator" w:id="0">
    <w:p w:rsidR="00E266C5" w:rsidRDefault="00E266C5" w:rsidP="00E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C5" w:rsidRDefault="00E266C5" w:rsidP="00E266C5">
      <w:pPr>
        <w:spacing w:after="0" w:line="240" w:lineRule="auto"/>
      </w:pPr>
      <w:r>
        <w:separator/>
      </w:r>
    </w:p>
  </w:footnote>
  <w:footnote w:type="continuationSeparator" w:id="0">
    <w:p w:rsidR="00E266C5" w:rsidRDefault="00E266C5" w:rsidP="00E2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5" w:rsidRDefault="00E266C5">
    <w:pPr>
      <w:pStyle w:val="Header"/>
      <w:rPr>
        <w:lang/>
      </w:rPr>
    </w:pPr>
    <w:r>
      <w:rPr>
        <w:lang/>
      </w:rPr>
      <w:t xml:space="preserve">Предмет : Рачуноводство у трговини </w:t>
    </w:r>
  </w:p>
  <w:p w:rsidR="00E266C5" w:rsidRDefault="00E266C5">
    <w:pPr>
      <w:pStyle w:val="Header"/>
      <w:rPr>
        <w:vertAlign w:val="subscript"/>
        <w:lang/>
      </w:rPr>
    </w:pPr>
    <w:r>
      <w:rPr>
        <w:lang/>
      </w:rPr>
      <w:t>Одељење : I</w:t>
    </w:r>
    <w:r>
      <w:rPr>
        <w:vertAlign w:val="subscript"/>
        <w:lang/>
      </w:rPr>
      <w:t>4</w:t>
    </w:r>
  </w:p>
  <w:p w:rsidR="00E266C5" w:rsidRDefault="00E266C5">
    <w:pPr>
      <w:pStyle w:val="Header"/>
      <w:rPr>
        <w:lang/>
      </w:rPr>
    </w:pPr>
    <w:r>
      <w:rPr>
        <w:lang/>
      </w:rPr>
      <w:t>Датум : 27. Мај2020</w:t>
    </w:r>
  </w:p>
  <w:p w:rsidR="00E266C5" w:rsidRPr="00A76694" w:rsidRDefault="00A76694" w:rsidP="00E266C5">
    <w:pPr>
      <w:pStyle w:val="normal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/>
      </w:rPr>
      <w:t xml:space="preserve">Основна средства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BC"/>
      </v:shape>
    </w:pict>
  </w:numPicBullet>
  <w:abstractNum w:abstractNumId="0">
    <w:nsid w:val="033D7D3E"/>
    <w:multiLevelType w:val="hybridMultilevel"/>
    <w:tmpl w:val="ED0800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33A63"/>
    <w:multiLevelType w:val="hybridMultilevel"/>
    <w:tmpl w:val="34B0A6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D44"/>
    <w:multiLevelType w:val="multilevel"/>
    <w:tmpl w:val="A21C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B28EE"/>
    <w:multiLevelType w:val="hybridMultilevel"/>
    <w:tmpl w:val="FE022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97B41"/>
    <w:multiLevelType w:val="multilevel"/>
    <w:tmpl w:val="7E90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42D2F"/>
    <w:multiLevelType w:val="multilevel"/>
    <w:tmpl w:val="28B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367BB"/>
    <w:multiLevelType w:val="multilevel"/>
    <w:tmpl w:val="62B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382"/>
    <w:multiLevelType w:val="multilevel"/>
    <w:tmpl w:val="657A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E0E18"/>
    <w:multiLevelType w:val="multilevel"/>
    <w:tmpl w:val="C0C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E3EED"/>
    <w:multiLevelType w:val="multilevel"/>
    <w:tmpl w:val="80D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2E2753"/>
    <w:multiLevelType w:val="hybridMultilevel"/>
    <w:tmpl w:val="9A80B1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A3BD5"/>
    <w:multiLevelType w:val="multilevel"/>
    <w:tmpl w:val="4228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27E81"/>
    <w:multiLevelType w:val="multilevel"/>
    <w:tmpl w:val="E154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96F"/>
    <w:multiLevelType w:val="hybridMultilevel"/>
    <w:tmpl w:val="F45896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F47"/>
    <w:multiLevelType w:val="hybridMultilevel"/>
    <w:tmpl w:val="172672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952C60"/>
    <w:multiLevelType w:val="hybridMultilevel"/>
    <w:tmpl w:val="555629C2"/>
    <w:lvl w:ilvl="0" w:tplc="59D010F8">
      <w:start w:val="1"/>
      <w:numFmt w:val="decimal"/>
      <w:lvlText w:val="%1."/>
      <w:lvlJc w:val="left"/>
      <w:pPr>
        <w:ind w:left="981" w:hanging="360"/>
        <w:jc w:val="left"/>
      </w:pPr>
      <w:rPr>
        <w:rFonts w:hint="default"/>
        <w:b/>
        <w:bCs/>
        <w:i/>
        <w:spacing w:val="-1"/>
        <w:w w:val="99"/>
        <w:lang/>
      </w:rPr>
    </w:lvl>
    <w:lvl w:ilvl="1" w:tplc="696A843E">
      <w:numFmt w:val="bullet"/>
      <w:lvlText w:val="•"/>
      <w:lvlJc w:val="left"/>
      <w:pPr>
        <w:ind w:left="1734" w:hanging="360"/>
      </w:pPr>
      <w:rPr>
        <w:rFonts w:hint="default"/>
        <w:lang/>
      </w:rPr>
    </w:lvl>
    <w:lvl w:ilvl="2" w:tplc="DAF81586">
      <w:numFmt w:val="bullet"/>
      <w:lvlText w:val="•"/>
      <w:lvlJc w:val="left"/>
      <w:pPr>
        <w:ind w:left="2489" w:hanging="360"/>
      </w:pPr>
      <w:rPr>
        <w:rFonts w:hint="default"/>
        <w:lang/>
      </w:rPr>
    </w:lvl>
    <w:lvl w:ilvl="3" w:tplc="08285F3C">
      <w:numFmt w:val="bullet"/>
      <w:lvlText w:val="•"/>
      <w:lvlJc w:val="left"/>
      <w:pPr>
        <w:ind w:left="3244" w:hanging="360"/>
      </w:pPr>
      <w:rPr>
        <w:rFonts w:hint="default"/>
        <w:lang/>
      </w:rPr>
    </w:lvl>
    <w:lvl w:ilvl="4" w:tplc="1A98B336">
      <w:numFmt w:val="bullet"/>
      <w:lvlText w:val="•"/>
      <w:lvlJc w:val="left"/>
      <w:pPr>
        <w:ind w:left="3999" w:hanging="360"/>
      </w:pPr>
      <w:rPr>
        <w:rFonts w:hint="default"/>
        <w:lang/>
      </w:rPr>
    </w:lvl>
    <w:lvl w:ilvl="5" w:tplc="C0D43A32">
      <w:numFmt w:val="bullet"/>
      <w:lvlText w:val="•"/>
      <w:lvlJc w:val="left"/>
      <w:pPr>
        <w:ind w:left="4754" w:hanging="360"/>
      </w:pPr>
      <w:rPr>
        <w:rFonts w:hint="default"/>
        <w:lang/>
      </w:rPr>
    </w:lvl>
    <w:lvl w:ilvl="6" w:tplc="0DB0560C">
      <w:numFmt w:val="bullet"/>
      <w:lvlText w:val="•"/>
      <w:lvlJc w:val="left"/>
      <w:pPr>
        <w:ind w:left="5509" w:hanging="360"/>
      </w:pPr>
      <w:rPr>
        <w:rFonts w:hint="default"/>
        <w:lang/>
      </w:rPr>
    </w:lvl>
    <w:lvl w:ilvl="7" w:tplc="72C8F00E">
      <w:numFmt w:val="bullet"/>
      <w:lvlText w:val="•"/>
      <w:lvlJc w:val="left"/>
      <w:pPr>
        <w:ind w:left="6264" w:hanging="360"/>
      </w:pPr>
      <w:rPr>
        <w:rFonts w:hint="default"/>
        <w:lang/>
      </w:rPr>
    </w:lvl>
    <w:lvl w:ilvl="8" w:tplc="F34415C0">
      <w:numFmt w:val="bullet"/>
      <w:lvlText w:val="•"/>
      <w:lvlJc w:val="left"/>
      <w:pPr>
        <w:ind w:left="7019" w:hanging="360"/>
      </w:pPr>
      <w:rPr>
        <w:rFonts w:hint="default"/>
        <w:lang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6C5"/>
    <w:rsid w:val="000C2CB6"/>
    <w:rsid w:val="004C2334"/>
    <w:rsid w:val="005A7BBA"/>
    <w:rsid w:val="005F0363"/>
    <w:rsid w:val="00950915"/>
    <w:rsid w:val="00A76694"/>
    <w:rsid w:val="00C10F4E"/>
    <w:rsid w:val="00CD70CC"/>
    <w:rsid w:val="00E266C5"/>
    <w:rsid w:val="00E5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s1039">
          <o:proxy start="" idref="#_s1041" connectloc="0"/>
          <o:proxy end="" idref="#_s1040" connectloc="2"/>
        </o:r>
        <o:r id="V:Rule2" type="connector" idref="#_s1038">
          <o:proxy start="" idref="#_s1042" connectloc="0"/>
          <o:proxy end="" idref="#_s1040" connectloc="2"/>
        </o:r>
        <o:r id="V:Rule3" type="connector" idref="#_s1037">
          <o:proxy start="" idref="#_s1043" connectloc="0"/>
          <o:proxy end="" idref="#_s1041" connectloc="2"/>
        </o:r>
        <o:r id="V:Rule4" type="connector" idref="#_s1036">
          <o:proxy start="" idref="#_s1044" connectloc="0"/>
          <o:proxy end="" idref="#_s1041" connectloc="2"/>
        </o:r>
        <o:r id="V:Rule5" type="connector" idref="#_s1035">
          <o:proxy start="" idref="#_s1045" connectloc="0"/>
          <o:proxy end="" idref="#_s1042" connectloc="2"/>
        </o:r>
        <o:r id="V:Rule6" type="connector" idref="#_s1034">
          <o:proxy end="" idref="#_s1042" connectloc="2"/>
        </o:r>
        <o:r id="V:Rule7" type="connector" idref="#_s1033">
          <o:proxy start="" idref="#_s1047" connectloc="0"/>
          <o:proxy end="" idref="#_s1042" connectloc="2"/>
        </o:r>
        <o:r id="V:Rule8" type="connector" idref="#_s1032">
          <o:proxy start="" idref="#_s1048" connectloc="0"/>
          <o:proxy end="" idref="#_s1044" connectloc="2"/>
        </o:r>
        <o:r id="V:Rule9" type="connector" idref="#_s1031">
          <o:proxy start="" idref="#_s1049" connectloc="0"/>
          <o:proxy end="" idref="#_s1043" connectloc="2"/>
        </o:r>
        <o:r id="V:Rule10" type="connector" idref="#_s1030">
          <o:proxy end="" idref="#_s1047" connectloc="2"/>
        </o:r>
        <o:r id="V:Rule11" type="connector" idref="#_s1029">
          <o:proxy end="" idref="#_s1046" connectloc="2"/>
        </o:r>
        <o:r id="V:Rule12" type="connector" idref="#_s1028">
          <o:proxy end="" idref="#_s1045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15"/>
  </w:style>
  <w:style w:type="paragraph" w:styleId="Heading2">
    <w:name w:val="heading 2"/>
    <w:basedOn w:val="Normal"/>
    <w:link w:val="Heading2Char"/>
    <w:uiPriority w:val="9"/>
    <w:qFormat/>
    <w:rsid w:val="000C2CB6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6C5"/>
  </w:style>
  <w:style w:type="paragraph" w:styleId="Footer">
    <w:name w:val="footer"/>
    <w:basedOn w:val="Normal"/>
    <w:link w:val="FooterChar"/>
    <w:uiPriority w:val="99"/>
    <w:semiHidden/>
    <w:unhideWhenUsed/>
    <w:rsid w:val="00E26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6C5"/>
  </w:style>
  <w:style w:type="paragraph" w:customStyle="1" w:styleId="normal0">
    <w:name w:val="normal"/>
    <w:rsid w:val="00E266C5"/>
    <w:pPr>
      <w:spacing w:after="160" w:line="259" w:lineRule="auto"/>
    </w:pPr>
    <w:rPr>
      <w:rFonts w:ascii="Calibri" w:eastAsia="Calibri" w:hAnsi="Calibri" w:cs="Calibri"/>
      <w:b w:val="0"/>
      <w:sz w:val="22"/>
      <w:szCs w:val="22"/>
      <w:lang w:val="en-US" w:eastAsia="sr-Latn-BA"/>
    </w:rPr>
  </w:style>
  <w:style w:type="paragraph" w:styleId="ListParagraph">
    <w:name w:val="List Paragraph"/>
    <w:basedOn w:val="Normal"/>
    <w:uiPriority w:val="34"/>
    <w:qFormat/>
    <w:rsid w:val="00E266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2C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C2CB6"/>
    <w:pPr>
      <w:spacing w:before="100" w:beforeAutospacing="1" w:after="100" w:afterAutospacing="1" w:line="240" w:lineRule="auto"/>
    </w:pPr>
    <w:rPr>
      <w:rFonts w:eastAsia="Times New Roman"/>
      <w:b w:val="0"/>
      <w:lang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0C2CB6"/>
    <w:rPr>
      <w:rFonts w:eastAsia="Times New Roman"/>
      <w:bCs/>
      <w:sz w:val="36"/>
      <w:szCs w:val="36"/>
      <w:lang w:eastAsia="sr-Latn-BA"/>
    </w:rPr>
  </w:style>
  <w:style w:type="character" w:customStyle="1" w:styleId="mw-headline">
    <w:name w:val="mw-headline"/>
    <w:basedOn w:val="DefaultParagraphFont"/>
    <w:rsid w:val="000C2CB6"/>
  </w:style>
  <w:style w:type="character" w:customStyle="1" w:styleId="mw-editsection">
    <w:name w:val="mw-editsection"/>
    <w:basedOn w:val="DefaultParagraphFont"/>
    <w:rsid w:val="000C2CB6"/>
  </w:style>
  <w:style w:type="character" w:customStyle="1" w:styleId="mw-editsection-bracket">
    <w:name w:val="mw-editsection-bracket"/>
    <w:basedOn w:val="DefaultParagraphFont"/>
    <w:rsid w:val="000C2CB6"/>
  </w:style>
  <w:style w:type="character" w:customStyle="1" w:styleId="mw-editsection-divider">
    <w:name w:val="mw-editsection-divider"/>
    <w:basedOn w:val="DefaultParagraphFont"/>
    <w:rsid w:val="000C2CB6"/>
  </w:style>
  <w:style w:type="paragraph" w:styleId="BalloonText">
    <w:name w:val="Balloon Text"/>
    <w:basedOn w:val="Normal"/>
    <w:link w:val="BalloonTextChar"/>
    <w:uiPriority w:val="99"/>
    <w:semiHidden/>
    <w:unhideWhenUsed/>
    <w:rsid w:val="005F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F%D1%80%D0%B5%D0%B4%D1%83%D0%B7%D0%B5%D1%9B%D0%B5" TargetMode="External"/><Relationship Id="rId13" Type="http://schemas.openxmlformats.org/officeDocument/2006/relationships/hyperlink" Target="https://sr.wikipedia.org/w/index.php?title=%D0%A2%D1%80%D0%BE%D1%88%D0%B0%D0%BA&amp;action=edit&amp;redlink=1" TargetMode="External"/><Relationship Id="rId18" Type="http://schemas.openxmlformats.org/officeDocument/2006/relationships/hyperlink" Target="https://sr.wikipedia.org/wiki/%D0%9A%D0%B0%D0%BF%D0%B8%D1%82%D0%B0%D0%BB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Layout" Target="diagrams/layout1.xml"/><Relationship Id="rId7" Type="http://schemas.openxmlformats.org/officeDocument/2006/relationships/hyperlink" Target="https://sr.wikipedia.org/w/index.php?title=%D0%98%D0%BC%D0%BE%D0%B2%D0%B8%D0%BD%D0%B0&amp;action=edit&amp;redlink=1" TargetMode="External"/><Relationship Id="rId12" Type="http://schemas.openxmlformats.org/officeDocument/2006/relationships/hyperlink" Target="https://sr.wikipedia.org/wiki/%D0%9F%D0%BE%D1%80%D0%B5%D0%B7" TargetMode="External"/><Relationship Id="rId17" Type="http://schemas.openxmlformats.org/officeDocument/2006/relationships/hyperlink" Target="https://sr.wikipedia.org/wiki/%D0%A2%D1%80%D0%B6%D0%B8%D1%88%D1%82%D0%B5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r.wikipedia.org/wiki/%D0%90%D0%BC%D0%BE%D1%80%D1%82%D0%B8%D0%B7%D0%B0%D1%86%D0%B8%D1%98%D0%B0_%D0%BE%D1%81%D0%BD%D0%BE%D0%B2%D0%BD%D0%B8%D1%85_%D1%81%D1%80%D0%B5%D0%B4%D1%81%D1%82%D0%B0%D0%B2%D0%B0" TargetMode="External"/><Relationship Id="rId20" Type="http://schemas.openxmlformats.org/officeDocument/2006/relationships/diagramData" Target="diagrams/data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r.wikipedia.org/wiki/%D0%A6%D0%B0%D1%80%D0%B8%D0%BD%D0%B0" TargetMode="External"/><Relationship Id="rId24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sr.wikipedia.org/wiki/%D0%A1%D0%BA%D0%BB%D0%B0%D0%B4%D0%B8%D1%88%D1%82%D0%B5" TargetMode="External"/><Relationship Id="rId23" Type="http://schemas.openxmlformats.org/officeDocument/2006/relationships/diagramColors" Target="diagrams/colors1.xml"/><Relationship Id="rId10" Type="http://schemas.openxmlformats.org/officeDocument/2006/relationships/hyperlink" Target="https://sr.wikipedia.org/wiki/%D0%A4%D0%B0%D0%BA%D1%82%D1%83%D1%80%D0%B0" TargetMode="External"/><Relationship Id="rId19" Type="http://schemas.openxmlformats.org/officeDocument/2006/relationships/hyperlink" Target="https://sr.wikipedia.org/wiki/%D0%9A%D0%BE%D0%BD%D1%8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r.wikipedia.org/wiki/%D0%9F%D1%80%D0%BE%D0%B8%D0%B7%D0%B2%D0%BE%D0%B4" TargetMode="External"/><Relationship Id="rId14" Type="http://schemas.openxmlformats.org/officeDocument/2006/relationships/hyperlink" Target="https://sr.wikipedia.org/wiki/%D0%9E%D1%81%D0%B8%D0%B3%D1%83%D1%80%D0%B0%D1%9A%D0%B5" TargetMode="Externa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722FE5-195A-47EC-A6E9-1CC0C33619F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B275E2F-284D-4069-90DB-377D2EA21ADD}">
      <dgm:prSet custT="1"/>
      <dgm:spPr/>
      <dgm:t>
        <a:bodyPr/>
        <a:lstStyle/>
        <a:p>
          <a:pPr marR="0" algn="ctr" rtl="0"/>
          <a:endParaRPr lang="bs-Latn-BA" sz="1100" baseline="0" smtClean="0">
            <a:latin typeface="Times New Roman"/>
          </a:endParaRPr>
        </a:p>
        <a:p>
          <a:pPr marR="0" algn="ctr" rtl="0"/>
          <a:endParaRPr lang="bs-Latn-BA" sz="1100" baseline="0" smtClean="0">
            <a:latin typeface="Times New Roman"/>
          </a:endParaRPr>
        </a:p>
        <a:p>
          <a:pPr marR="0" algn="ctr" rtl="0"/>
          <a:r>
            <a:rPr lang="bs-Latn-BA" sz="1100" baseline="0" smtClean="0">
              <a:latin typeface="Calibri"/>
            </a:rPr>
            <a:t>SREDSTVA PREDUZEĆA</a:t>
          </a:r>
          <a:endParaRPr lang="sr-Latn-BA" sz="1100" smtClean="0"/>
        </a:p>
      </dgm:t>
    </dgm:pt>
    <dgm:pt modelId="{18D950B8-F6B2-4273-96EA-86820CBCC76F}" type="parTrans" cxnId="{8C5C46F0-6EE8-458D-9DFD-106511992695}">
      <dgm:prSet/>
      <dgm:spPr/>
      <dgm:t>
        <a:bodyPr/>
        <a:lstStyle/>
        <a:p>
          <a:endParaRPr lang="sr-Latn-BA"/>
        </a:p>
      </dgm:t>
    </dgm:pt>
    <dgm:pt modelId="{4BBA26E5-EE46-4319-852D-62BEDE29493B}" type="sibTrans" cxnId="{8C5C46F0-6EE8-458D-9DFD-106511992695}">
      <dgm:prSet/>
      <dgm:spPr/>
      <dgm:t>
        <a:bodyPr/>
        <a:lstStyle/>
        <a:p>
          <a:endParaRPr lang="sr-Latn-BA"/>
        </a:p>
      </dgm:t>
    </dgm:pt>
    <dgm:pt modelId="{36525224-D9C6-45AD-B92C-8511D74CDDAC}">
      <dgm:prSet custT="1"/>
      <dgm:spPr/>
      <dgm:t>
        <a:bodyPr/>
        <a:lstStyle/>
        <a:p>
          <a:pPr marR="0" algn="ctr" rtl="0"/>
          <a:endParaRPr lang="bs-Latn-BA" sz="1100" baseline="0" smtClean="0">
            <a:latin typeface="Times New Roman"/>
          </a:endParaRPr>
        </a:p>
        <a:p>
          <a:pPr marR="0" algn="ctr" rtl="0"/>
          <a:r>
            <a:rPr lang="bs-Latn-BA" sz="1100" baseline="0" smtClean="0">
              <a:latin typeface="Calibri"/>
            </a:rPr>
            <a:t>OSNOVNA SREDSTVA</a:t>
          </a:r>
        </a:p>
        <a:p>
          <a:pPr marR="0" algn="ctr" rtl="0"/>
          <a:r>
            <a:rPr lang="bs-Latn-BA" sz="1100" baseline="0" smtClean="0">
              <a:latin typeface="Calibri"/>
            </a:rPr>
            <a:t>(stalna)</a:t>
          </a:r>
          <a:endParaRPr lang="sr-Latn-BA" sz="1100" smtClean="0"/>
        </a:p>
      </dgm:t>
    </dgm:pt>
    <dgm:pt modelId="{F84FE363-B352-4A92-84DC-5F70D6C67E4D}" type="parTrans" cxnId="{D48DAFF8-1C1C-41E6-8D5C-C57EC67D4780}">
      <dgm:prSet/>
      <dgm:spPr/>
      <dgm:t>
        <a:bodyPr/>
        <a:lstStyle/>
        <a:p>
          <a:endParaRPr lang="sr-Latn-BA" sz="1100"/>
        </a:p>
      </dgm:t>
    </dgm:pt>
    <dgm:pt modelId="{1EFDAB2A-EE8B-4774-B845-86B34320105F}" type="sibTrans" cxnId="{D48DAFF8-1C1C-41E6-8D5C-C57EC67D4780}">
      <dgm:prSet/>
      <dgm:spPr/>
      <dgm:t>
        <a:bodyPr/>
        <a:lstStyle/>
        <a:p>
          <a:endParaRPr lang="sr-Latn-BA"/>
        </a:p>
      </dgm:t>
    </dgm:pt>
    <dgm:pt modelId="{1713885E-77F1-4EC6-A726-809C16986E8B}">
      <dgm:prSet custT="1"/>
      <dgm:spPr/>
      <dgm:t>
        <a:bodyPr/>
        <a:lstStyle/>
        <a:p>
          <a:pPr marR="0" algn="ctr" rtl="0"/>
          <a:r>
            <a:rPr lang="bs-Latn-BA" sz="1100" baseline="0" smtClean="0">
              <a:latin typeface="Calibri"/>
            </a:rPr>
            <a:t>Prava </a:t>
          </a:r>
        </a:p>
        <a:p>
          <a:pPr marR="0" algn="ctr" rtl="0"/>
          <a:r>
            <a:rPr lang="bs-Latn-BA" sz="1100" baseline="0" smtClean="0">
              <a:latin typeface="Calibri"/>
            </a:rPr>
            <a:t>(nematerijalna sredstva)</a:t>
          </a:r>
          <a:endParaRPr lang="sr-Latn-BA" sz="1100" smtClean="0"/>
        </a:p>
      </dgm:t>
    </dgm:pt>
    <dgm:pt modelId="{13568EFC-DC09-4DC0-851E-64F6F6EAF712}" type="parTrans" cxnId="{4020D268-A9CF-4682-9E29-DB61CCC7883A}">
      <dgm:prSet/>
      <dgm:spPr/>
      <dgm:t>
        <a:bodyPr/>
        <a:lstStyle/>
        <a:p>
          <a:endParaRPr lang="sr-Latn-BA" sz="1100"/>
        </a:p>
      </dgm:t>
    </dgm:pt>
    <dgm:pt modelId="{3C6EF5DA-752A-4AB1-90DB-CEAB518114F8}" type="sibTrans" cxnId="{4020D268-A9CF-4682-9E29-DB61CCC7883A}">
      <dgm:prSet/>
      <dgm:spPr/>
      <dgm:t>
        <a:bodyPr/>
        <a:lstStyle/>
        <a:p>
          <a:endParaRPr lang="sr-Latn-BA"/>
        </a:p>
      </dgm:t>
    </dgm:pt>
    <dgm:pt modelId="{4E7168BD-32CD-455E-86F5-3DACCE12A460}">
      <dgm:prSet custT="1"/>
      <dgm:spPr/>
      <dgm:t>
        <a:bodyPr/>
        <a:lstStyle/>
        <a:p>
          <a:pPr marR="0" algn="ctr" rtl="0"/>
          <a:r>
            <a:rPr lang="bs-Latn-BA" sz="1100" baseline="0" smtClean="0">
              <a:latin typeface="Calibri"/>
            </a:rPr>
            <a:t>- koncesija, </a:t>
          </a:r>
        </a:p>
        <a:p>
          <a:pPr marR="0" algn="ctr" rtl="0"/>
          <a:r>
            <a:rPr lang="bs-Latn-BA" sz="1100" baseline="0" smtClean="0">
              <a:latin typeface="Calibri"/>
            </a:rPr>
            <a:t>-patenti, </a:t>
          </a:r>
        </a:p>
        <a:p>
          <a:pPr marR="0" algn="ctr" rtl="0"/>
          <a:r>
            <a:rPr lang="bs-Latn-BA" sz="1100" baseline="0" smtClean="0">
              <a:latin typeface="Calibri"/>
            </a:rPr>
            <a:t>-licence, </a:t>
          </a:r>
        </a:p>
        <a:p>
          <a:pPr marR="0" algn="ctr" rtl="0"/>
          <a:r>
            <a:rPr lang="bs-Latn-BA" sz="1100" baseline="0" smtClean="0">
              <a:latin typeface="Calibri"/>
            </a:rPr>
            <a:t>- franšize, </a:t>
          </a:r>
        </a:p>
        <a:p>
          <a:pPr marR="0" algn="ctr" rtl="0"/>
          <a:r>
            <a:rPr lang="bs-Latn-BA" sz="1100" baseline="0" smtClean="0">
              <a:latin typeface="Calibri"/>
            </a:rPr>
            <a:t>- osnivački izdaci, </a:t>
          </a:r>
        </a:p>
        <a:p>
          <a:pPr marR="0" algn="ctr" rtl="0"/>
          <a:r>
            <a:rPr lang="bs-Latn-BA" sz="1100" baseline="0" smtClean="0">
              <a:latin typeface="Calibri"/>
            </a:rPr>
            <a:t>-izdaci za razvoj, gudvil, projekti,</a:t>
          </a:r>
          <a:endParaRPr lang="sr-Latn-BA" sz="1100" smtClean="0"/>
        </a:p>
      </dgm:t>
    </dgm:pt>
    <dgm:pt modelId="{5924B148-B2EE-4753-86A5-2521916E382A}" type="parTrans" cxnId="{80E08827-03F6-4AE6-BA64-437368CD6102}">
      <dgm:prSet/>
      <dgm:spPr/>
      <dgm:t>
        <a:bodyPr/>
        <a:lstStyle/>
        <a:p>
          <a:endParaRPr lang="sr-Latn-BA" sz="1100"/>
        </a:p>
      </dgm:t>
    </dgm:pt>
    <dgm:pt modelId="{2751BF21-0325-41A0-BE3E-C2908E015D30}" type="sibTrans" cxnId="{80E08827-03F6-4AE6-BA64-437368CD6102}">
      <dgm:prSet/>
      <dgm:spPr/>
      <dgm:t>
        <a:bodyPr/>
        <a:lstStyle/>
        <a:p>
          <a:endParaRPr lang="sr-Latn-BA"/>
        </a:p>
      </dgm:t>
    </dgm:pt>
    <dgm:pt modelId="{97D1C1C8-CB81-48F5-A76C-5492D288C705}">
      <dgm:prSet custT="1"/>
      <dgm:spPr/>
      <dgm:t>
        <a:bodyPr/>
        <a:lstStyle/>
        <a:p>
          <a:pPr marR="0" algn="ctr" rtl="0"/>
          <a:r>
            <a:rPr lang="bs-Latn-BA" sz="1100" baseline="0" smtClean="0">
              <a:latin typeface="Calibri"/>
            </a:rPr>
            <a:t>Stvari</a:t>
          </a:r>
        </a:p>
        <a:p>
          <a:pPr marR="0" algn="ctr" rtl="0"/>
          <a:r>
            <a:rPr lang="bs-Latn-BA" sz="1100" baseline="0" smtClean="0">
              <a:latin typeface="Calibri"/>
            </a:rPr>
            <a:t>(materijalna sredstva)</a:t>
          </a:r>
          <a:endParaRPr lang="sr-Latn-BA" sz="1100" smtClean="0"/>
        </a:p>
      </dgm:t>
    </dgm:pt>
    <dgm:pt modelId="{1B89F273-5EDF-448B-A665-55889AB040A8}" type="parTrans" cxnId="{BB496906-0B4E-4A06-8458-E166EA1E700B}">
      <dgm:prSet/>
      <dgm:spPr/>
      <dgm:t>
        <a:bodyPr/>
        <a:lstStyle/>
        <a:p>
          <a:endParaRPr lang="sr-Latn-BA" sz="1100"/>
        </a:p>
      </dgm:t>
    </dgm:pt>
    <dgm:pt modelId="{DF029607-4545-4A1B-B377-05D33623CCFF}" type="sibTrans" cxnId="{BB496906-0B4E-4A06-8458-E166EA1E700B}">
      <dgm:prSet/>
      <dgm:spPr/>
      <dgm:t>
        <a:bodyPr/>
        <a:lstStyle/>
        <a:p>
          <a:endParaRPr lang="sr-Latn-BA"/>
        </a:p>
      </dgm:t>
    </dgm:pt>
    <dgm:pt modelId="{156594D8-E735-4364-9A86-CD62559062BA}">
      <dgm:prSet custT="1"/>
      <dgm:spPr/>
      <dgm:t>
        <a:bodyPr/>
        <a:lstStyle/>
        <a:p>
          <a:pPr marR="0" algn="ctr" rtl="0"/>
          <a:r>
            <a:rPr lang="bs-Latn-BA" sz="1100" baseline="0" smtClean="0">
              <a:latin typeface="Calibri"/>
            </a:rPr>
            <a:t>- mašine, </a:t>
          </a:r>
        </a:p>
        <a:p>
          <a:pPr marR="0" algn="ctr" rtl="0"/>
          <a:r>
            <a:rPr lang="bs-Latn-BA" sz="1100" baseline="0" smtClean="0">
              <a:latin typeface="Calibri"/>
            </a:rPr>
            <a:t>- oprema, </a:t>
          </a:r>
        </a:p>
        <a:p>
          <a:pPr marR="0" algn="ctr" rtl="0"/>
          <a:r>
            <a:rPr lang="bs-Latn-BA" sz="1100" baseline="0" smtClean="0">
              <a:latin typeface="Calibri"/>
            </a:rPr>
            <a:t>- postrojenja, </a:t>
          </a:r>
        </a:p>
        <a:p>
          <a:pPr marR="0" algn="ctr" rtl="0"/>
          <a:r>
            <a:rPr lang="bs-Latn-BA" sz="1100" baseline="0" smtClean="0">
              <a:latin typeface="Calibri"/>
            </a:rPr>
            <a:t>- zgrade, </a:t>
          </a:r>
        </a:p>
        <a:p>
          <a:pPr marR="0" algn="ctr" rtl="0"/>
          <a:r>
            <a:rPr lang="bs-Latn-BA" sz="1100" baseline="0" smtClean="0">
              <a:latin typeface="Calibri"/>
            </a:rPr>
            <a:t>- zemljišta, </a:t>
          </a:r>
        </a:p>
        <a:p>
          <a:pPr marR="0" algn="ctr" rtl="0"/>
          <a:r>
            <a:rPr lang="bs-Latn-BA" sz="1100" baseline="0" smtClean="0">
              <a:latin typeface="Calibri"/>
            </a:rPr>
            <a:t>- šume, </a:t>
          </a:r>
        </a:p>
        <a:p>
          <a:pPr marR="0" algn="ctr" rtl="0"/>
          <a:r>
            <a:rPr lang="bs-Latn-BA" sz="1100" baseline="0" smtClean="0">
              <a:latin typeface="Calibri"/>
            </a:rPr>
            <a:t>-dugogodišnji zasadi, </a:t>
          </a:r>
        </a:p>
        <a:p>
          <a:pPr marR="0" algn="ctr" rtl="0"/>
          <a:r>
            <a:rPr lang="bs-Latn-BA" sz="1100" baseline="0" smtClean="0">
              <a:latin typeface="Calibri"/>
            </a:rPr>
            <a:t>-osnovno stado</a:t>
          </a:r>
          <a:endParaRPr lang="sr-Latn-BA" sz="1100" smtClean="0"/>
        </a:p>
      </dgm:t>
    </dgm:pt>
    <dgm:pt modelId="{E69095ED-6E91-461C-B302-13B80364FE21}" type="parTrans" cxnId="{F58F34C3-8D3B-4F9A-981A-3ABC826C1C0C}">
      <dgm:prSet/>
      <dgm:spPr/>
      <dgm:t>
        <a:bodyPr/>
        <a:lstStyle/>
        <a:p>
          <a:endParaRPr lang="sr-Latn-BA" sz="1100"/>
        </a:p>
      </dgm:t>
    </dgm:pt>
    <dgm:pt modelId="{F4BE96A8-921A-4521-AB4B-D979F41AEC85}" type="sibTrans" cxnId="{F58F34C3-8D3B-4F9A-981A-3ABC826C1C0C}">
      <dgm:prSet/>
      <dgm:spPr/>
      <dgm:t>
        <a:bodyPr/>
        <a:lstStyle/>
        <a:p>
          <a:endParaRPr lang="sr-Latn-BA"/>
        </a:p>
      </dgm:t>
    </dgm:pt>
    <dgm:pt modelId="{1764E6B8-542E-46A7-A61C-76D9E7044015}">
      <dgm:prSet custT="1"/>
      <dgm:spPr/>
      <dgm:t>
        <a:bodyPr/>
        <a:lstStyle/>
        <a:p>
          <a:pPr marR="0" algn="ctr" rtl="0"/>
          <a:endParaRPr lang="bs-Latn-BA" sz="1100" baseline="0" smtClean="0">
            <a:latin typeface="Times New Roman"/>
          </a:endParaRPr>
        </a:p>
        <a:p>
          <a:pPr marR="0" algn="ctr" rtl="0"/>
          <a:r>
            <a:rPr lang="bs-Latn-BA" sz="1100" baseline="0" smtClean="0">
              <a:latin typeface="Calibri"/>
            </a:rPr>
            <a:t>OBRTNA SREDSTVA </a:t>
          </a:r>
        </a:p>
        <a:p>
          <a:pPr marR="0" algn="ctr" rtl="0"/>
          <a:r>
            <a:rPr lang="bs-Latn-BA" sz="1100" baseline="0" smtClean="0">
              <a:latin typeface="Calibri"/>
            </a:rPr>
            <a:t>(tekuća)</a:t>
          </a:r>
          <a:endParaRPr lang="sr-Latn-BA" sz="1100" smtClean="0"/>
        </a:p>
      </dgm:t>
    </dgm:pt>
    <dgm:pt modelId="{E111862A-9B53-479C-8049-63D6FB779561}" type="parTrans" cxnId="{1F654935-7ED7-4F72-935D-C778238D52C4}">
      <dgm:prSet/>
      <dgm:spPr/>
      <dgm:t>
        <a:bodyPr/>
        <a:lstStyle/>
        <a:p>
          <a:endParaRPr lang="sr-Latn-BA" sz="1100"/>
        </a:p>
      </dgm:t>
    </dgm:pt>
    <dgm:pt modelId="{2CC80242-DB4E-48B7-8831-EE08A078AFC6}" type="sibTrans" cxnId="{1F654935-7ED7-4F72-935D-C778238D52C4}">
      <dgm:prSet/>
      <dgm:spPr/>
      <dgm:t>
        <a:bodyPr/>
        <a:lstStyle/>
        <a:p>
          <a:endParaRPr lang="sr-Latn-BA"/>
        </a:p>
      </dgm:t>
    </dgm:pt>
    <dgm:pt modelId="{87083CD6-9DE3-428A-A116-821F6071FC03}">
      <dgm:prSet custT="1"/>
      <dgm:spPr/>
      <dgm:t>
        <a:bodyPr/>
        <a:lstStyle/>
        <a:p>
          <a:pPr marR="0" algn="ctr" rtl="0"/>
          <a:endParaRPr lang="bs-Latn-BA" sz="1100" baseline="0" smtClean="0">
            <a:latin typeface="Times New Roman"/>
          </a:endParaRPr>
        </a:p>
        <a:p>
          <a:pPr marR="0" algn="ctr" rtl="0"/>
          <a:r>
            <a:rPr lang="bs-Latn-BA" sz="1100" baseline="0" smtClean="0">
              <a:latin typeface="Calibri"/>
            </a:rPr>
            <a:t>Novac</a:t>
          </a:r>
          <a:endParaRPr lang="sr-Latn-BA" sz="1100" smtClean="0"/>
        </a:p>
      </dgm:t>
    </dgm:pt>
    <dgm:pt modelId="{7982AFD3-173F-4AAF-B010-F252D74B6013}" type="parTrans" cxnId="{A0AECB3E-C6F6-49AE-939B-CC158B09BDF3}">
      <dgm:prSet/>
      <dgm:spPr/>
      <dgm:t>
        <a:bodyPr/>
        <a:lstStyle/>
        <a:p>
          <a:endParaRPr lang="sr-Latn-BA" sz="1100"/>
        </a:p>
      </dgm:t>
    </dgm:pt>
    <dgm:pt modelId="{73139299-DA38-4733-B923-64D18E1725F6}" type="sibTrans" cxnId="{A0AECB3E-C6F6-49AE-939B-CC158B09BDF3}">
      <dgm:prSet/>
      <dgm:spPr/>
      <dgm:t>
        <a:bodyPr/>
        <a:lstStyle/>
        <a:p>
          <a:endParaRPr lang="sr-Latn-BA"/>
        </a:p>
      </dgm:t>
    </dgm:pt>
    <dgm:pt modelId="{B828EC0F-F65A-41EA-A099-38A9FD3FAA6D}">
      <dgm:prSet custT="1"/>
      <dgm:spPr/>
      <dgm:t>
        <a:bodyPr/>
        <a:lstStyle/>
        <a:p>
          <a:pPr marR="0" algn="ctr" rtl="0"/>
          <a:r>
            <a:rPr lang="bs-Latn-BA" sz="1100" baseline="0" smtClean="0">
              <a:latin typeface="Calibri"/>
            </a:rPr>
            <a:t>-novac u blagajni, </a:t>
          </a:r>
        </a:p>
        <a:p>
          <a:pPr marR="0" algn="ctr" rtl="0"/>
          <a:r>
            <a:rPr lang="bs-Latn-BA" sz="1100" baseline="0" smtClean="0">
              <a:latin typeface="Calibri"/>
            </a:rPr>
            <a:t>-novac na  ž.r. </a:t>
          </a:r>
        </a:p>
        <a:p>
          <a:pPr marR="0" algn="ctr" rtl="0"/>
          <a:r>
            <a:rPr lang="bs-Latn-BA" sz="1100" baseline="0" smtClean="0">
              <a:latin typeface="Calibri"/>
            </a:rPr>
            <a:t>-devize, </a:t>
          </a:r>
        </a:p>
        <a:p>
          <a:pPr marR="0" algn="ctr" rtl="0"/>
          <a:r>
            <a:rPr lang="bs-Latn-BA" sz="1100" baseline="0" smtClean="0">
              <a:latin typeface="Calibri"/>
            </a:rPr>
            <a:t>-akredit. </a:t>
          </a:r>
        </a:p>
        <a:p>
          <a:pPr marR="0" algn="ctr" rtl="0"/>
          <a:r>
            <a:rPr lang="bs-Latn-BA" sz="1100" baseline="0" smtClean="0">
              <a:latin typeface="Calibri"/>
            </a:rPr>
            <a:t>i.t.d.</a:t>
          </a:r>
          <a:endParaRPr lang="sr-Latn-BA" sz="1100" smtClean="0"/>
        </a:p>
      </dgm:t>
    </dgm:pt>
    <dgm:pt modelId="{B6FE2985-8A2A-4736-AFBA-E24FD798E877}" type="parTrans" cxnId="{DD48258F-3936-4F74-BA69-435B38895D71}">
      <dgm:prSet/>
      <dgm:spPr/>
      <dgm:t>
        <a:bodyPr/>
        <a:lstStyle/>
        <a:p>
          <a:endParaRPr lang="sr-Latn-BA" sz="1100"/>
        </a:p>
      </dgm:t>
    </dgm:pt>
    <dgm:pt modelId="{B63B5F1D-3809-49F3-A3A4-F879C4D1F1D7}" type="sibTrans" cxnId="{DD48258F-3936-4F74-BA69-435B38895D71}">
      <dgm:prSet/>
      <dgm:spPr/>
      <dgm:t>
        <a:bodyPr/>
        <a:lstStyle/>
        <a:p>
          <a:endParaRPr lang="sr-Latn-BA"/>
        </a:p>
      </dgm:t>
    </dgm:pt>
    <dgm:pt modelId="{FF0E9779-A86C-49C0-85A6-F05B963FE4A9}">
      <dgm:prSet custT="1"/>
      <dgm:spPr/>
      <dgm:t>
        <a:bodyPr/>
        <a:lstStyle/>
        <a:p>
          <a:pPr marR="0" algn="ctr" rtl="0"/>
          <a:endParaRPr lang="bs-Latn-BA" sz="1100" baseline="0" smtClean="0">
            <a:latin typeface="Times New Roman"/>
          </a:endParaRPr>
        </a:p>
        <a:p>
          <a:pPr marR="0" algn="ctr" rtl="0"/>
          <a:r>
            <a:rPr lang="bs-Latn-BA" sz="1100" baseline="0" smtClean="0">
              <a:latin typeface="Calibri"/>
            </a:rPr>
            <a:t>Prava</a:t>
          </a:r>
          <a:endParaRPr lang="sr-Latn-BA" sz="1100" smtClean="0"/>
        </a:p>
      </dgm:t>
    </dgm:pt>
    <dgm:pt modelId="{C0D00C33-922C-43EF-B4C5-F6C581D132C3}" type="parTrans" cxnId="{10EBA9AB-E1C8-4BDC-BC77-DD0A8A235D52}">
      <dgm:prSet/>
      <dgm:spPr/>
      <dgm:t>
        <a:bodyPr/>
        <a:lstStyle/>
        <a:p>
          <a:endParaRPr lang="sr-Latn-BA" sz="1100"/>
        </a:p>
      </dgm:t>
    </dgm:pt>
    <dgm:pt modelId="{911B55AC-FCB1-49A7-BD1B-D950A91BC93F}" type="sibTrans" cxnId="{10EBA9AB-E1C8-4BDC-BC77-DD0A8A235D52}">
      <dgm:prSet/>
      <dgm:spPr/>
      <dgm:t>
        <a:bodyPr/>
        <a:lstStyle/>
        <a:p>
          <a:endParaRPr lang="sr-Latn-BA"/>
        </a:p>
      </dgm:t>
    </dgm:pt>
    <dgm:pt modelId="{3AE33E45-A7C1-4451-8D77-C18F9AEE9103}">
      <dgm:prSet custT="1"/>
      <dgm:spPr/>
      <dgm:t>
        <a:bodyPr/>
        <a:lstStyle/>
        <a:p>
          <a:pPr marR="0" algn="ctr" rtl="0"/>
          <a:r>
            <a:rPr lang="bs-Latn-BA" sz="1100" baseline="0" smtClean="0">
              <a:latin typeface="Calibri"/>
            </a:rPr>
            <a:t>-kratkor. plasmani, </a:t>
          </a:r>
        </a:p>
        <a:p>
          <a:pPr marR="0" algn="ctr" rtl="0"/>
          <a:r>
            <a:rPr lang="bs-Latn-BA" sz="1100" baseline="0" smtClean="0">
              <a:latin typeface="Calibri"/>
            </a:rPr>
            <a:t>-tekuća potraž. </a:t>
          </a:r>
        </a:p>
        <a:p>
          <a:pPr marR="0" algn="ctr" rtl="0"/>
          <a:r>
            <a:rPr lang="bs-Latn-BA" sz="1100" baseline="0" smtClean="0">
              <a:latin typeface="Calibri"/>
            </a:rPr>
            <a:t>-dionice, -particip. </a:t>
          </a:r>
        </a:p>
        <a:p>
          <a:pPr marR="0" algn="ctr" rtl="0"/>
          <a:r>
            <a:rPr lang="bs-Latn-BA" sz="1100" baseline="0" smtClean="0">
              <a:latin typeface="Calibri"/>
            </a:rPr>
            <a:t>i.t.d. </a:t>
          </a:r>
          <a:endParaRPr lang="sr-Latn-BA" sz="1100" smtClean="0"/>
        </a:p>
      </dgm:t>
    </dgm:pt>
    <dgm:pt modelId="{4C196E88-56D4-48A9-BC1A-D4E0FE022226}" type="parTrans" cxnId="{C32E9879-6582-4D36-9AF0-197270B05F5E}">
      <dgm:prSet/>
      <dgm:spPr/>
      <dgm:t>
        <a:bodyPr/>
        <a:lstStyle/>
        <a:p>
          <a:endParaRPr lang="sr-Latn-BA" sz="1100"/>
        </a:p>
      </dgm:t>
    </dgm:pt>
    <dgm:pt modelId="{7B6901FB-275C-4301-B153-834D7A8CD0C5}" type="sibTrans" cxnId="{C32E9879-6582-4D36-9AF0-197270B05F5E}">
      <dgm:prSet/>
      <dgm:spPr/>
      <dgm:t>
        <a:bodyPr/>
        <a:lstStyle/>
        <a:p>
          <a:endParaRPr lang="sr-Latn-BA"/>
        </a:p>
      </dgm:t>
    </dgm:pt>
    <dgm:pt modelId="{3051882C-5DA5-4AD5-A02C-EB5168D6C6AF}">
      <dgm:prSet custT="1"/>
      <dgm:spPr/>
      <dgm:t>
        <a:bodyPr/>
        <a:lstStyle/>
        <a:p>
          <a:pPr marR="0" algn="ctr" rtl="0"/>
          <a:endParaRPr lang="bs-Latn-BA" sz="1100" baseline="0" smtClean="0">
            <a:latin typeface="Times New Roman"/>
          </a:endParaRPr>
        </a:p>
        <a:p>
          <a:pPr marR="0" algn="ctr" rtl="0"/>
          <a:r>
            <a:rPr lang="bs-Latn-BA" sz="1100" baseline="0" smtClean="0">
              <a:latin typeface="Calibri"/>
            </a:rPr>
            <a:t>Stvari</a:t>
          </a:r>
          <a:endParaRPr lang="sr-Latn-BA" sz="1100" smtClean="0"/>
        </a:p>
      </dgm:t>
    </dgm:pt>
    <dgm:pt modelId="{247EDC6C-61C5-470E-AA61-8492879C5759}" type="parTrans" cxnId="{5B956528-56C1-4AEF-B050-17CF5B590DE7}">
      <dgm:prSet/>
      <dgm:spPr/>
      <dgm:t>
        <a:bodyPr/>
        <a:lstStyle/>
        <a:p>
          <a:endParaRPr lang="sr-Latn-BA" sz="1100"/>
        </a:p>
      </dgm:t>
    </dgm:pt>
    <dgm:pt modelId="{DC8B8EE8-A210-4306-8F11-08B1E5CB6A40}" type="sibTrans" cxnId="{5B956528-56C1-4AEF-B050-17CF5B590DE7}">
      <dgm:prSet/>
      <dgm:spPr/>
      <dgm:t>
        <a:bodyPr/>
        <a:lstStyle/>
        <a:p>
          <a:endParaRPr lang="sr-Latn-BA"/>
        </a:p>
      </dgm:t>
    </dgm:pt>
    <dgm:pt modelId="{7E1CDC2A-4C22-4820-8683-5A088F8F2C31}">
      <dgm:prSet custT="1"/>
      <dgm:spPr/>
      <dgm:t>
        <a:bodyPr/>
        <a:lstStyle/>
        <a:p>
          <a:pPr marR="0" algn="ctr" rtl="0"/>
          <a:r>
            <a:rPr lang="bs-Latn-BA" sz="1100" baseline="0" smtClean="0">
              <a:latin typeface="Calibri"/>
            </a:rPr>
            <a:t>- mat. za reprod. </a:t>
          </a:r>
        </a:p>
        <a:p>
          <a:pPr marR="0" algn="ctr" rtl="0"/>
          <a:r>
            <a:rPr lang="bs-Latn-BA" sz="1100" baseline="0" smtClean="0">
              <a:latin typeface="Calibri"/>
            </a:rPr>
            <a:t>-proizv. </a:t>
          </a:r>
        </a:p>
        <a:p>
          <a:pPr marR="0" algn="ctr" rtl="0"/>
          <a:r>
            <a:rPr lang="bs-Latn-BA" sz="1100" baseline="0" smtClean="0">
              <a:latin typeface="Calibri"/>
            </a:rPr>
            <a:t>-gotovi proizv. </a:t>
          </a:r>
        </a:p>
        <a:p>
          <a:pPr marR="0" algn="ctr" rtl="0"/>
          <a:r>
            <a:rPr lang="bs-Latn-BA" sz="1100" baseline="0" smtClean="0">
              <a:latin typeface="Calibri"/>
            </a:rPr>
            <a:t>- roba, </a:t>
          </a:r>
        </a:p>
        <a:p>
          <a:pPr marR="0" algn="ctr" rtl="0"/>
          <a:r>
            <a:rPr lang="bs-Latn-BA" sz="1100" baseline="0" smtClean="0">
              <a:latin typeface="Calibri"/>
            </a:rPr>
            <a:t>i.t.d.</a:t>
          </a:r>
          <a:endParaRPr lang="sr-Latn-BA" sz="1100" smtClean="0"/>
        </a:p>
      </dgm:t>
    </dgm:pt>
    <dgm:pt modelId="{50431D7B-7740-4841-AD32-925F82F30239}" type="parTrans" cxnId="{D9568B81-4EE0-4260-80BE-4F90757925B4}">
      <dgm:prSet/>
      <dgm:spPr/>
      <dgm:t>
        <a:bodyPr/>
        <a:lstStyle/>
        <a:p>
          <a:endParaRPr lang="sr-Latn-BA" sz="1100"/>
        </a:p>
      </dgm:t>
    </dgm:pt>
    <dgm:pt modelId="{4826B3FD-A179-4AC7-AA4D-8CA4D133AD89}" type="sibTrans" cxnId="{D9568B81-4EE0-4260-80BE-4F90757925B4}">
      <dgm:prSet/>
      <dgm:spPr/>
      <dgm:t>
        <a:bodyPr/>
        <a:lstStyle/>
        <a:p>
          <a:endParaRPr lang="sr-Latn-BA"/>
        </a:p>
      </dgm:t>
    </dgm:pt>
    <dgm:pt modelId="{44DE1563-A92C-4D73-BD1A-7E4FC0581C97}" type="pres">
      <dgm:prSet presAssocID="{B9722FE5-195A-47EC-A6E9-1CC0C33619F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7CB7000-D54C-4632-90C6-1434DA24BE02}" type="pres">
      <dgm:prSet presAssocID="{FB275E2F-284D-4069-90DB-377D2EA21ADD}" presName="hierRoot1" presStyleCnt="0">
        <dgm:presLayoutVars>
          <dgm:hierBranch/>
        </dgm:presLayoutVars>
      </dgm:prSet>
      <dgm:spPr/>
    </dgm:pt>
    <dgm:pt modelId="{E9972FCB-7BA0-4015-92C2-6C124BC09766}" type="pres">
      <dgm:prSet presAssocID="{FB275E2F-284D-4069-90DB-377D2EA21ADD}" presName="rootComposite1" presStyleCnt="0"/>
      <dgm:spPr/>
    </dgm:pt>
    <dgm:pt modelId="{625A6284-8978-474F-9584-85BB96FCF3C7}" type="pres">
      <dgm:prSet presAssocID="{FB275E2F-284D-4069-90DB-377D2EA21ADD}" presName="rootText1" presStyleLbl="node0" presStyleIdx="0" presStyleCnt="1" custScaleX="189139" custScaleY="166769" custLinFactNeighborX="43900" custLinFactNeighborY="-82119">
        <dgm:presLayoutVars>
          <dgm:chPref val="3"/>
        </dgm:presLayoutVars>
      </dgm:prSet>
      <dgm:spPr/>
    </dgm:pt>
    <dgm:pt modelId="{35B93461-723B-48B3-B475-7E3D72947B69}" type="pres">
      <dgm:prSet presAssocID="{FB275E2F-284D-4069-90DB-377D2EA21ADD}" presName="rootConnector1" presStyleLbl="node1" presStyleIdx="0" presStyleCnt="0"/>
      <dgm:spPr/>
    </dgm:pt>
    <dgm:pt modelId="{989C4511-07F0-4104-8492-4CC46A2D8D36}" type="pres">
      <dgm:prSet presAssocID="{FB275E2F-284D-4069-90DB-377D2EA21ADD}" presName="hierChild2" presStyleCnt="0"/>
      <dgm:spPr/>
    </dgm:pt>
    <dgm:pt modelId="{2BD212FE-E232-4DF9-9034-8DCC5D29FC0A}" type="pres">
      <dgm:prSet presAssocID="{F84FE363-B352-4A92-84DC-5F70D6C67E4D}" presName="Name35" presStyleLbl="parChTrans1D2" presStyleIdx="0" presStyleCnt="2"/>
      <dgm:spPr/>
    </dgm:pt>
    <dgm:pt modelId="{DCCF07EE-1569-488F-9BC3-69B412FB0CEE}" type="pres">
      <dgm:prSet presAssocID="{36525224-D9C6-45AD-B92C-8511D74CDDAC}" presName="hierRoot2" presStyleCnt="0">
        <dgm:presLayoutVars>
          <dgm:hierBranch/>
        </dgm:presLayoutVars>
      </dgm:prSet>
      <dgm:spPr/>
    </dgm:pt>
    <dgm:pt modelId="{5FEAEC7F-5523-488C-ABDA-AA2D3498A54B}" type="pres">
      <dgm:prSet presAssocID="{36525224-D9C6-45AD-B92C-8511D74CDDAC}" presName="rootComposite" presStyleCnt="0"/>
      <dgm:spPr/>
    </dgm:pt>
    <dgm:pt modelId="{4523472E-1BA0-4FCB-8B11-10AEC9C05498}" type="pres">
      <dgm:prSet presAssocID="{36525224-D9C6-45AD-B92C-8511D74CDDAC}" presName="rootText" presStyleLbl="node2" presStyleIdx="0" presStyleCnt="2" custScaleX="136891" custScaleY="173658" custLinFactNeighborX="11768" custLinFactNeighborY="-6419">
        <dgm:presLayoutVars>
          <dgm:chPref val="3"/>
        </dgm:presLayoutVars>
      </dgm:prSet>
      <dgm:spPr/>
    </dgm:pt>
    <dgm:pt modelId="{6D25C1AA-E1DA-4BF1-BBEA-AF4CCC3155F0}" type="pres">
      <dgm:prSet presAssocID="{36525224-D9C6-45AD-B92C-8511D74CDDAC}" presName="rootConnector" presStyleLbl="node2" presStyleIdx="0" presStyleCnt="2"/>
      <dgm:spPr/>
    </dgm:pt>
    <dgm:pt modelId="{EEEFDE4C-99CF-4C11-A235-B67E96938EB1}" type="pres">
      <dgm:prSet presAssocID="{36525224-D9C6-45AD-B92C-8511D74CDDAC}" presName="hierChild4" presStyleCnt="0"/>
      <dgm:spPr/>
    </dgm:pt>
    <dgm:pt modelId="{7587C2B5-C7A9-4C2C-85CF-61135DFF428D}" type="pres">
      <dgm:prSet presAssocID="{13568EFC-DC09-4DC0-851E-64F6F6EAF712}" presName="Name35" presStyleLbl="parChTrans1D3" presStyleIdx="0" presStyleCnt="5"/>
      <dgm:spPr/>
    </dgm:pt>
    <dgm:pt modelId="{18ABAFC3-35A8-4C6B-A509-81C2C6AAF128}" type="pres">
      <dgm:prSet presAssocID="{1713885E-77F1-4EC6-A726-809C16986E8B}" presName="hierRoot2" presStyleCnt="0">
        <dgm:presLayoutVars>
          <dgm:hierBranch val="r"/>
        </dgm:presLayoutVars>
      </dgm:prSet>
      <dgm:spPr/>
    </dgm:pt>
    <dgm:pt modelId="{D6474D40-C43C-4BE6-B088-F1CE06A03D47}" type="pres">
      <dgm:prSet presAssocID="{1713885E-77F1-4EC6-A726-809C16986E8B}" presName="rootComposite" presStyleCnt="0"/>
      <dgm:spPr/>
    </dgm:pt>
    <dgm:pt modelId="{A207FEDA-7574-4E37-9CD1-92F511862F7C}" type="pres">
      <dgm:prSet presAssocID="{1713885E-77F1-4EC6-A726-809C16986E8B}" presName="rootText" presStyleLbl="node3" presStyleIdx="0" presStyleCnt="5" custScaleY="197618">
        <dgm:presLayoutVars>
          <dgm:chPref val="3"/>
        </dgm:presLayoutVars>
      </dgm:prSet>
      <dgm:spPr/>
    </dgm:pt>
    <dgm:pt modelId="{DA75E6CE-1B65-497B-9D15-F7301BE19894}" type="pres">
      <dgm:prSet presAssocID="{1713885E-77F1-4EC6-A726-809C16986E8B}" presName="rootConnector" presStyleLbl="node3" presStyleIdx="0" presStyleCnt="5"/>
      <dgm:spPr/>
    </dgm:pt>
    <dgm:pt modelId="{1ACFAB1B-771C-4CEC-A760-ED3E8B134294}" type="pres">
      <dgm:prSet presAssocID="{1713885E-77F1-4EC6-A726-809C16986E8B}" presName="hierChild4" presStyleCnt="0"/>
      <dgm:spPr/>
    </dgm:pt>
    <dgm:pt modelId="{6F7EB63A-8814-4640-A926-2DED6293D5CF}" type="pres">
      <dgm:prSet presAssocID="{5924B148-B2EE-4753-86A5-2521916E382A}" presName="Name50" presStyleLbl="parChTrans1D4" presStyleIdx="0" presStyleCnt="5"/>
      <dgm:spPr/>
    </dgm:pt>
    <dgm:pt modelId="{9DE91477-F40B-4F1B-95B6-FF7C1B34622E}" type="pres">
      <dgm:prSet presAssocID="{4E7168BD-32CD-455E-86F5-3DACCE12A460}" presName="hierRoot2" presStyleCnt="0">
        <dgm:presLayoutVars>
          <dgm:hierBranch val="r"/>
        </dgm:presLayoutVars>
      </dgm:prSet>
      <dgm:spPr/>
    </dgm:pt>
    <dgm:pt modelId="{45244DAF-B6C8-4E30-9207-862BC970D0D7}" type="pres">
      <dgm:prSet presAssocID="{4E7168BD-32CD-455E-86F5-3DACCE12A460}" presName="rootComposite" presStyleCnt="0"/>
      <dgm:spPr/>
    </dgm:pt>
    <dgm:pt modelId="{C6CC12B2-AB8B-4FAD-8181-310E5BCA0CE4}" type="pres">
      <dgm:prSet presAssocID="{4E7168BD-32CD-455E-86F5-3DACCE12A460}" presName="rootText" presStyleLbl="node4" presStyleIdx="0" presStyleCnt="5" custScaleY="346481">
        <dgm:presLayoutVars>
          <dgm:chPref val="3"/>
        </dgm:presLayoutVars>
      </dgm:prSet>
      <dgm:spPr/>
    </dgm:pt>
    <dgm:pt modelId="{6AC700E9-321A-43B5-A3D0-1F903B477680}" type="pres">
      <dgm:prSet presAssocID="{4E7168BD-32CD-455E-86F5-3DACCE12A460}" presName="rootConnector" presStyleLbl="node4" presStyleIdx="0" presStyleCnt="5"/>
      <dgm:spPr/>
    </dgm:pt>
    <dgm:pt modelId="{095AD11D-8748-4B8A-A197-A53F0011EA28}" type="pres">
      <dgm:prSet presAssocID="{4E7168BD-32CD-455E-86F5-3DACCE12A460}" presName="hierChild4" presStyleCnt="0"/>
      <dgm:spPr/>
    </dgm:pt>
    <dgm:pt modelId="{14E0B0EF-8CC7-4E29-B760-5319051C368C}" type="pres">
      <dgm:prSet presAssocID="{4E7168BD-32CD-455E-86F5-3DACCE12A460}" presName="hierChild5" presStyleCnt="0"/>
      <dgm:spPr/>
    </dgm:pt>
    <dgm:pt modelId="{6CE79B60-4ABE-4606-8E6A-6DB2D9B3BDE7}" type="pres">
      <dgm:prSet presAssocID="{1713885E-77F1-4EC6-A726-809C16986E8B}" presName="hierChild5" presStyleCnt="0"/>
      <dgm:spPr/>
    </dgm:pt>
    <dgm:pt modelId="{1BD4EC1A-A474-45CB-A996-7174E0D8E25C}" type="pres">
      <dgm:prSet presAssocID="{1B89F273-5EDF-448B-A665-55889AB040A8}" presName="Name35" presStyleLbl="parChTrans1D3" presStyleIdx="1" presStyleCnt="5"/>
      <dgm:spPr/>
    </dgm:pt>
    <dgm:pt modelId="{1BD08BF4-6060-499F-9792-9CD963911B1E}" type="pres">
      <dgm:prSet presAssocID="{97D1C1C8-CB81-48F5-A76C-5492D288C705}" presName="hierRoot2" presStyleCnt="0">
        <dgm:presLayoutVars>
          <dgm:hierBranch val="r"/>
        </dgm:presLayoutVars>
      </dgm:prSet>
      <dgm:spPr/>
    </dgm:pt>
    <dgm:pt modelId="{6E9B9E31-5AE9-4AA1-AA60-F9730ECB7B71}" type="pres">
      <dgm:prSet presAssocID="{97D1C1C8-CB81-48F5-A76C-5492D288C705}" presName="rootComposite" presStyleCnt="0"/>
      <dgm:spPr/>
    </dgm:pt>
    <dgm:pt modelId="{53EA584C-841A-40DE-A69A-B6EA65F47111}" type="pres">
      <dgm:prSet presAssocID="{97D1C1C8-CB81-48F5-A76C-5492D288C705}" presName="rootText" presStyleLbl="node3" presStyleIdx="1" presStyleCnt="5" custScaleY="149456">
        <dgm:presLayoutVars>
          <dgm:chPref val="3"/>
        </dgm:presLayoutVars>
      </dgm:prSet>
      <dgm:spPr/>
    </dgm:pt>
    <dgm:pt modelId="{3B866974-8E1E-454D-BF63-6BAB412C78F0}" type="pres">
      <dgm:prSet presAssocID="{97D1C1C8-CB81-48F5-A76C-5492D288C705}" presName="rootConnector" presStyleLbl="node3" presStyleIdx="1" presStyleCnt="5"/>
      <dgm:spPr/>
    </dgm:pt>
    <dgm:pt modelId="{E3CD3DC2-82E0-4833-9FBF-A4B8223E067A}" type="pres">
      <dgm:prSet presAssocID="{97D1C1C8-CB81-48F5-A76C-5492D288C705}" presName="hierChild4" presStyleCnt="0"/>
      <dgm:spPr/>
    </dgm:pt>
    <dgm:pt modelId="{C608DD94-364C-4D24-AEC1-E4A6D497011F}" type="pres">
      <dgm:prSet presAssocID="{E69095ED-6E91-461C-B302-13B80364FE21}" presName="Name50" presStyleLbl="parChTrans1D4" presStyleIdx="1" presStyleCnt="5"/>
      <dgm:spPr/>
    </dgm:pt>
    <dgm:pt modelId="{646C4296-E252-4003-B67E-AC504F7B2912}" type="pres">
      <dgm:prSet presAssocID="{156594D8-E735-4364-9A86-CD62559062BA}" presName="hierRoot2" presStyleCnt="0">
        <dgm:presLayoutVars>
          <dgm:hierBranch val="r"/>
        </dgm:presLayoutVars>
      </dgm:prSet>
      <dgm:spPr/>
    </dgm:pt>
    <dgm:pt modelId="{16570836-FFC8-48A9-A67C-F89E90BB3F3A}" type="pres">
      <dgm:prSet presAssocID="{156594D8-E735-4364-9A86-CD62559062BA}" presName="rootComposite" presStyleCnt="0"/>
      <dgm:spPr/>
    </dgm:pt>
    <dgm:pt modelId="{6AA5DEB8-104C-4B5D-811E-2997E1790958}" type="pres">
      <dgm:prSet presAssocID="{156594D8-E735-4364-9A86-CD62559062BA}" presName="rootText" presStyleLbl="node4" presStyleIdx="1" presStyleCnt="5" custScaleY="748934" custLinFactNeighborY="44537">
        <dgm:presLayoutVars>
          <dgm:chPref val="3"/>
        </dgm:presLayoutVars>
      </dgm:prSet>
      <dgm:spPr/>
    </dgm:pt>
    <dgm:pt modelId="{879B478D-03E9-46B0-9EA8-1B03BB9B1FEA}" type="pres">
      <dgm:prSet presAssocID="{156594D8-E735-4364-9A86-CD62559062BA}" presName="rootConnector" presStyleLbl="node4" presStyleIdx="1" presStyleCnt="5"/>
      <dgm:spPr/>
    </dgm:pt>
    <dgm:pt modelId="{1B7F72A6-6331-4001-9362-1A0497527EDC}" type="pres">
      <dgm:prSet presAssocID="{156594D8-E735-4364-9A86-CD62559062BA}" presName="hierChild4" presStyleCnt="0"/>
      <dgm:spPr/>
    </dgm:pt>
    <dgm:pt modelId="{FAEB21D0-0B72-453A-87C4-7DF6FCD06F9A}" type="pres">
      <dgm:prSet presAssocID="{156594D8-E735-4364-9A86-CD62559062BA}" presName="hierChild5" presStyleCnt="0"/>
      <dgm:spPr/>
    </dgm:pt>
    <dgm:pt modelId="{0A89B261-A9AA-4657-BF85-9369D1BE14F9}" type="pres">
      <dgm:prSet presAssocID="{97D1C1C8-CB81-48F5-A76C-5492D288C705}" presName="hierChild5" presStyleCnt="0"/>
      <dgm:spPr/>
    </dgm:pt>
    <dgm:pt modelId="{FDFAF38F-411E-4103-B4E4-A00BC73AEB3F}" type="pres">
      <dgm:prSet presAssocID="{36525224-D9C6-45AD-B92C-8511D74CDDAC}" presName="hierChild5" presStyleCnt="0"/>
      <dgm:spPr/>
    </dgm:pt>
    <dgm:pt modelId="{5411E8B5-2EEF-4FD3-B053-A31540E3447E}" type="pres">
      <dgm:prSet presAssocID="{E111862A-9B53-479C-8049-63D6FB779561}" presName="Name35" presStyleLbl="parChTrans1D2" presStyleIdx="1" presStyleCnt="2"/>
      <dgm:spPr/>
    </dgm:pt>
    <dgm:pt modelId="{53AC75BB-9801-41ED-9291-8BCE3031BF70}" type="pres">
      <dgm:prSet presAssocID="{1764E6B8-542E-46A7-A61C-76D9E7044015}" presName="hierRoot2" presStyleCnt="0">
        <dgm:presLayoutVars>
          <dgm:hierBranch/>
        </dgm:presLayoutVars>
      </dgm:prSet>
      <dgm:spPr/>
    </dgm:pt>
    <dgm:pt modelId="{363E31AD-0392-45A7-89EB-4D941B0E2E91}" type="pres">
      <dgm:prSet presAssocID="{1764E6B8-542E-46A7-A61C-76D9E7044015}" presName="rootComposite" presStyleCnt="0"/>
      <dgm:spPr/>
    </dgm:pt>
    <dgm:pt modelId="{0EB610C3-1902-4521-B54F-E2570ADCE1C9}" type="pres">
      <dgm:prSet presAssocID="{1764E6B8-542E-46A7-A61C-76D9E7044015}" presName="rootText" presStyleLbl="node2" presStyleIdx="1" presStyleCnt="2" custScaleX="140780" custScaleY="177043">
        <dgm:presLayoutVars>
          <dgm:chPref val="3"/>
        </dgm:presLayoutVars>
      </dgm:prSet>
      <dgm:spPr/>
    </dgm:pt>
    <dgm:pt modelId="{BCE87D0D-61B8-4F19-A528-4E2946CE9B31}" type="pres">
      <dgm:prSet presAssocID="{1764E6B8-542E-46A7-A61C-76D9E7044015}" presName="rootConnector" presStyleLbl="node2" presStyleIdx="1" presStyleCnt="2"/>
      <dgm:spPr/>
    </dgm:pt>
    <dgm:pt modelId="{A3E3C37A-7176-45E3-A62F-74A9A28F59F2}" type="pres">
      <dgm:prSet presAssocID="{1764E6B8-542E-46A7-A61C-76D9E7044015}" presName="hierChild4" presStyleCnt="0"/>
      <dgm:spPr/>
    </dgm:pt>
    <dgm:pt modelId="{26F08E33-A9D3-40E4-B2F5-D17C1354DEB6}" type="pres">
      <dgm:prSet presAssocID="{7982AFD3-173F-4AAF-B010-F252D74B6013}" presName="Name35" presStyleLbl="parChTrans1D3" presStyleIdx="2" presStyleCnt="5"/>
      <dgm:spPr/>
    </dgm:pt>
    <dgm:pt modelId="{296F96A4-65AE-486E-A599-FE78CCE1E07A}" type="pres">
      <dgm:prSet presAssocID="{87083CD6-9DE3-428A-A116-821F6071FC03}" presName="hierRoot2" presStyleCnt="0">
        <dgm:presLayoutVars>
          <dgm:hierBranch val="r"/>
        </dgm:presLayoutVars>
      </dgm:prSet>
      <dgm:spPr/>
    </dgm:pt>
    <dgm:pt modelId="{DC3EAD55-62F9-48AB-BFA9-D9A0A9860A9C}" type="pres">
      <dgm:prSet presAssocID="{87083CD6-9DE3-428A-A116-821F6071FC03}" presName="rootComposite" presStyleCnt="0"/>
      <dgm:spPr/>
    </dgm:pt>
    <dgm:pt modelId="{37A9B0AD-C89C-42FF-80AB-4F1BEC8DB4F9}" type="pres">
      <dgm:prSet presAssocID="{87083CD6-9DE3-428A-A116-821F6071FC03}" presName="rootText" presStyleLbl="node3" presStyleIdx="2" presStyleCnt="5" custScaleX="134710" custScaleY="193599">
        <dgm:presLayoutVars>
          <dgm:chPref val="3"/>
        </dgm:presLayoutVars>
      </dgm:prSet>
      <dgm:spPr/>
    </dgm:pt>
    <dgm:pt modelId="{5D039B2F-65B5-47CB-B880-60AE49D680ED}" type="pres">
      <dgm:prSet presAssocID="{87083CD6-9DE3-428A-A116-821F6071FC03}" presName="rootConnector" presStyleLbl="node3" presStyleIdx="2" presStyleCnt="5"/>
      <dgm:spPr/>
    </dgm:pt>
    <dgm:pt modelId="{A125D6CB-2765-4E22-80D4-A9FE19BD2EA0}" type="pres">
      <dgm:prSet presAssocID="{87083CD6-9DE3-428A-A116-821F6071FC03}" presName="hierChild4" presStyleCnt="0"/>
      <dgm:spPr/>
    </dgm:pt>
    <dgm:pt modelId="{FAD3E526-DBDA-473E-A208-12BD1A9DE179}" type="pres">
      <dgm:prSet presAssocID="{B6FE2985-8A2A-4736-AFBA-E24FD798E877}" presName="Name50" presStyleLbl="parChTrans1D4" presStyleIdx="2" presStyleCnt="5"/>
      <dgm:spPr/>
    </dgm:pt>
    <dgm:pt modelId="{67755B88-219E-4497-881F-D753DDABF255}" type="pres">
      <dgm:prSet presAssocID="{B828EC0F-F65A-41EA-A099-38A9FD3FAA6D}" presName="hierRoot2" presStyleCnt="0">
        <dgm:presLayoutVars>
          <dgm:hierBranch val="r"/>
        </dgm:presLayoutVars>
      </dgm:prSet>
      <dgm:spPr/>
    </dgm:pt>
    <dgm:pt modelId="{7FB2813F-E169-45E3-9AEC-FF9E1420F2FB}" type="pres">
      <dgm:prSet presAssocID="{B828EC0F-F65A-41EA-A099-38A9FD3FAA6D}" presName="rootComposite" presStyleCnt="0"/>
      <dgm:spPr/>
    </dgm:pt>
    <dgm:pt modelId="{8F3D4507-953F-4C0A-9221-2892CFA601CF}" type="pres">
      <dgm:prSet presAssocID="{B828EC0F-F65A-41EA-A099-38A9FD3FAA6D}" presName="rootText" presStyleLbl="node4" presStyleIdx="2" presStyleCnt="5" custScaleY="347935">
        <dgm:presLayoutVars>
          <dgm:chPref val="3"/>
        </dgm:presLayoutVars>
      </dgm:prSet>
      <dgm:spPr/>
    </dgm:pt>
    <dgm:pt modelId="{58E25300-FD43-47C8-BE31-B1685EEEA822}" type="pres">
      <dgm:prSet presAssocID="{B828EC0F-F65A-41EA-A099-38A9FD3FAA6D}" presName="rootConnector" presStyleLbl="node4" presStyleIdx="2" presStyleCnt="5"/>
      <dgm:spPr/>
    </dgm:pt>
    <dgm:pt modelId="{DA63E953-8412-451A-BE2C-8B4624659E39}" type="pres">
      <dgm:prSet presAssocID="{B828EC0F-F65A-41EA-A099-38A9FD3FAA6D}" presName="hierChild4" presStyleCnt="0"/>
      <dgm:spPr/>
    </dgm:pt>
    <dgm:pt modelId="{EDE85A8D-C907-4C94-A990-6FF53C4669BD}" type="pres">
      <dgm:prSet presAssocID="{B828EC0F-F65A-41EA-A099-38A9FD3FAA6D}" presName="hierChild5" presStyleCnt="0"/>
      <dgm:spPr/>
    </dgm:pt>
    <dgm:pt modelId="{FC61ABBE-7588-49F7-B4D2-5FE0933783F8}" type="pres">
      <dgm:prSet presAssocID="{87083CD6-9DE3-428A-A116-821F6071FC03}" presName="hierChild5" presStyleCnt="0"/>
      <dgm:spPr/>
    </dgm:pt>
    <dgm:pt modelId="{C789F79F-5C87-40AE-8133-93111B847FB6}" type="pres">
      <dgm:prSet presAssocID="{C0D00C33-922C-43EF-B4C5-F6C581D132C3}" presName="Name35" presStyleLbl="parChTrans1D3" presStyleIdx="3" presStyleCnt="5"/>
      <dgm:spPr/>
    </dgm:pt>
    <dgm:pt modelId="{E663E194-D997-483E-A411-3D37EC0D0E6E}" type="pres">
      <dgm:prSet presAssocID="{FF0E9779-A86C-49C0-85A6-F05B963FE4A9}" presName="hierRoot2" presStyleCnt="0">
        <dgm:presLayoutVars>
          <dgm:hierBranch val="r"/>
        </dgm:presLayoutVars>
      </dgm:prSet>
      <dgm:spPr/>
    </dgm:pt>
    <dgm:pt modelId="{FDF01B43-CDAF-4509-AA2F-1A00C541B80C}" type="pres">
      <dgm:prSet presAssocID="{FF0E9779-A86C-49C0-85A6-F05B963FE4A9}" presName="rootComposite" presStyleCnt="0"/>
      <dgm:spPr/>
    </dgm:pt>
    <dgm:pt modelId="{00212BF3-60A8-49C3-BFC3-379C2182982A}" type="pres">
      <dgm:prSet presAssocID="{FF0E9779-A86C-49C0-85A6-F05B963FE4A9}" presName="rootText" presStyleLbl="node3" presStyleIdx="3" presStyleCnt="5">
        <dgm:presLayoutVars>
          <dgm:chPref val="3"/>
        </dgm:presLayoutVars>
      </dgm:prSet>
      <dgm:spPr/>
    </dgm:pt>
    <dgm:pt modelId="{236FFC6E-48AB-4DBA-A880-8A3C390D6CF3}" type="pres">
      <dgm:prSet presAssocID="{FF0E9779-A86C-49C0-85A6-F05B963FE4A9}" presName="rootConnector" presStyleLbl="node3" presStyleIdx="3" presStyleCnt="5"/>
      <dgm:spPr/>
    </dgm:pt>
    <dgm:pt modelId="{92551D52-DAB4-4E82-824F-A986306B6DB8}" type="pres">
      <dgm:prSet presAssocID="{FF0E9779-A86C-49C0-85A6-F05B963FE4A9}" presName="hierChild4" presStyleCnt="0"/>
      <dgm:spPr/>
    </dgm:pt>
    <dgm:pt modelId="{54772766-73BE-4340-86AA-12E857BDCC1B}" type="pres">
      <dgm:prSet presAssocID="{4C196E88-56D4-48A9-BC1A-D4E0FE022226}" presName="Name50" presStyleLbl="parChTrans1D4" presStyleIdx="3" presStyleCnt="5"/>
      <dgm:spPr/>
    </dgm:pt>
    <dgm:pt modelId="{22936D1A-7431-4ECC-91BF-E13FAE7CB09E}" type="pres">
      <dgm:prSet presAssocID="{3AE33E45-A7C1-4451-8D77-C18F9AEE9103}" presName="hierRoot2" presStyleCnt="0">
        <dgm:presLayoutVars>
          <dgm:hierBranch val="r"/>
        </dgm:presLayoutVars>
      </dgm:prSet>
      <dgm:spPr/>
    </dgm:pt>
    <dgm:pt modelId="{66EE3EA4-61E6-416E-B8DF-470EE3C15F93}" type="pres">
      <dgm:prSet presAssocID="{3AE33E45-A7C1-4451-8D77-C18F9AEE9103}" presName="rootComposite" presStyleCnt="0"/>
      <dgm:spPr/>
    </dgm:pt>
    <dgm:pt modelId="{CB832AE1-9029-4DFA-9C02-8E4244871785}" type="pres">
      <dgm:prSet presAssocID="{3AE33E45-A7C1-4451-8D77-C18F9AEE9103}" presName="rootText" presStyleLbl="node4" presStyleIdx="3" presStyleCnt="5" custScaleY="352841" custLinFactNeighborX="-1111" custLinFactNeighborY="97799">
        <dgm:presLayoutVars>
          <dgm:chPref val="3"/>
        </dgm:presLayoutVars>
      </dgm:prSet>
      <dgm:spPr/>
    </dgm:pt>
    <dgm:pt modelId="{BC35C077-6955-4537-9C99-D4A415E55E18}" type="pres">
      <dgm:prSet presAssocID="{3AE33E45-A7C1-4451-8D77-C18F9AEE9103}" presName="rootConnector" presStyleLbl="node4" presStyleIdx="3" presStyleCnt="5"/>
      <dgm:spPr/>
    </dgm:pt>
    <dgm:pt modelId="{5791B5DB-DD4F-467A-9539-78BADE7FEA0A}" type="pres">
      <dgm:prSet presAssocID="{3AE33E45-A7C1-4451-8D77-C18F9AEE9103}" presName="hierChild4" presStyleCnt="0"/>
      <dgm:spPr/>
    </dgm:pt>
    <dgm:pt modelId="{AEAB2304-AB57-41B6-BBA9-6D36B5A28BCF}" type="pres">
      <dgm:prSet presAssocID="{3AE33E45-A7C1-4451-8D77-C18F9AEE9103}" presName="hierChild5" presStyleCnt="0"/>
      <dgm:spPr/>
    </dgm:pt>
    <dgm:pt modelId="{02308D03-173F-451F-9029-4E5295D7B943}" type="pres">
      <dgm:prSet presAssocID="{FF0E9779-A86C-49C0-85A6-F05B963FE4A9}" presName="hierChild5" presStyleCnt="0"/>
      <dgm:spPr/>
    </dgm:pt>
    <dgm:pt modelId="{182820CC-6ADD-4AF2-A754-3C254232AB5E}" type="pres">
      <dgm:prSet presAssocID="{247EDC6C-61C5-470E-AA61-8492879C5759}" presName="Name35" presStyleLbl="parChTrans1D3" presStyleIdx="4" presStyleCnt="5"/>
      <dgm:spPr/>
    </dgm:pt>
    <dgm:pt modelId="{D8AE1A2A-E3BD-4EB3-87F5-7753E1D637B7}" type="pres">
      <dgm:prSet presAssocID="{3051882C-5DA5-4AD5-A02C-EB5168D6C6AF}" presName="hierRoot2" presStyleCnt="0">
        <dgm:presLayoutVars>
          <dgm:hierBranch val="r"/>
        </dgm:presLayoutVars>
      </dgm:prSet>
      <dgm:spPr/>
    </dgm:pt>
    <dgm:pt modelId="{5DF43FF5-55F5-4D26-884C-C54B31A1C571}" type="pres">
      <dgm:prSet presAssocID="{3051882C-5DA5-4AD5-A02C-EB5168D6C6AF}" presName="rootComposite" presStyleCnt="0"/>
      <dgm:spPr/>
    </dgm:pt>
    <dgm:pt modelId="{72A4018C-9805-4446-825B-1203EF187A3D}" type="pres">
      <dgm:prSet presAssocID="{3051882C-5DA5-4AD5-A02C-EB5168D6C6AF}" presName="rootText" presStyleLbl="node3" presStyleIdx="4" presStyleCnt="5">
        <dgm:presLayoutVars>
          <dgm:chPref val="3"/>
        </dgm:presLayoutVars>
      </dgm:prSet>
      <dgm:spPr/>
    </dgm:pt>
    <dgm:pt modelId="{97416059-966C-41C4-986F-DE2D992099BC}" type="pres">
      <dgm:prSet presAssocID="{3051882C-5DA5-4AD5-A02C-EB5168D6C6AF}" presName="rootConnector" presStyleLbl="node3" presStyleIdx="4" presStyleCnt="5"/>
      <dgm:spPr/>
    </dgm:pt>
    <dgm:pt modelId="{1B7D654E-5442-41B5-B772-C3C057A634C1}" type="pres">
      <dgm:prSet presAssocID="{3051882C-5DA5-4AD5-A02C-EB5168D6C6AF}" presName="hierChild4" presStyleCnt="0"/>
      <dgm:spPr/>
    </dgm:pt>
    <dgm:pt modelId="{366F8812-95FE-4D1A-9ADD-4A688BEE2D57}" type="pres">
      <dgm:prSet presAssocID="{50431D7B-7740-4841-AD32-925F82F30239}" presName="Name50" presStyleLbl="parChTrans1D4" presStyleIdx="4" presStyleCnt="5"/>
      <dgm:spPr/>
    </dgm:pt>
    <dgm:pt modelId="{CA54138B-0E73-4251-ADB3-7164FB658596}" type="pres">
      <dgm:prSet presAssocID="{7E1CDC2A-4C22-4820-8683-5A088F8F2C31}" presName="hierRoot2" presStyleCnt="0">
        <dgm:presLayoutVars>
          <dgm:hierBranch val="r"/>
        </dgm:presLayoutVars>
      </dgm:prSet>
      <dgm:spPr/>
    </dgm:pt>
    <dgm:pt modelId="{D786C0B2-9CD3-4EC4-B03D-9BB04EDCF4AE}" type="pres">
      <dgm:prSet presAssocID="{7E1CDC2A-4C22-4820-8683-5A088F8F2C31}" presName="rootComposite" presStyleCnt="0"/>
      <dgm:spPr/>
    </dgm:pt>
    <dgm:pt modelId="{1BE36084-0CB3-4E7F-ACC1-10DD72ADD870}" type="pres">
      <dgm:prSet presAssocID="{7E1CDC2A-4C22-4820-8683-5A088F8F2C31}" presName="rootText" presStyleLbl="node4" presStyleIdx="4" presStyleCnt="5" custScaleY="379518" custLinFactNeighborX="127" custLinFactNeighborY="91130">
        <dgm:presLayoutVars>
          <dgm:chPref val="3"/>
        </dgm:presLayoutVars>
      </dgm:prSet>
      <dgm:spPr/>
    </dgm:pt>
    <dgm:pt modelId="{12E65C85-6C32-4353-9852-70BD919D12B5}" type="pres">
      <dgm:prSet presAssocID="{7E1CDC2A-4C22-4820-8683-5A088F8F2C31}" presName="rootConnector" presStyleLbl="node4" presStyleIdx="4" presStyleCnt="5"/>
      <dgm:spPr/>
    </dgm:pt>
    <dgm:pt modelId="{C9DC11D5-8FF8-4561-B098-191068DE4F6B}" type="pres">
      <dgm:prSet presAssocID="{7E1CDC2A-4C22-4820-8683-5A088F8F2C31}" presName="hierChild4" presStyleCnt="0"/>
      <dgm:spPr/>
    </dgm:pt>
    <dgm:pt modelId="{EB3B8DB0-99CE-4EE9-8901-CEBAC2CFD9E4}" type="pres">
      <dgm:prSet presAssocID="{7E1CDC2A-4C22-4820-8683-5A088F8F2C31}" presName="hierChild5" presStyleCnt="0"/>
      <dgm:spPr/>
    </dgm:pt>
    <dgm:pt modelId="{52E6DFC7-408A-4258-9934-B3BA316F529B}" type="pres">
      <dgm:prSet presAssocID="{3051882C-5DA5-4AD5-A02C-EB5168D6C6AF}" presName="hierChild5" presStyleCnt="0"/>
      <dgm:spPr/>
    </dgm:pt>
    <dgm:pt modelId="{4F297E9A-0E27-4158-B6EE-7D67A8346F2F}" type="pres">
      <dgm:prSet presAssocID="{1764E6B8-542E-46A7-A61C-76D9E7044015}" presName="hierChild5" presStyleCnt="0"/>
      <dgm:spPr/>
    </dgm:pt>
    <dgm:pt modelId="{FD9421BF-91D4-488A-9E08-AB4F0C0A7181}" type="pres">
      <dgm:prSet presAssocID="{FB275E2F-284D-4069-90DB-377D2EA21ADD}" presName="hierChild3" presStyleCnt="0"/>
      <dgm:spPr/>
    </dgm:pt>
  </dgm:ptLst>
  <dgm:cxnLst>
    <dgm:cxn modelId="{870C4EFA-5DD1-4468-A60B-04E144B4E294}" type="presOf" srcId="{B828EC0F-F65A-41EA-A099-38A9FD3FAA6D}" destId="{8F3D4507-953F-4C0A-9221-2892CFA601CF}" srcOrd="0" destOrd="0" presId="urn:microsoft.com/office/officeart/2005/8/layout/orgChart1"/>
    <dgm:cxn modelId="{1F654935-7ED7-4F72-935D-C778238D52C4}" srcId="{FB275E2F-284D-4069-90DB-377D2EA21ADD}" destId="{1764E6B8-542E-46A7-A61C-76D9E7044015}" srcOrd="1" destOrd="0" parTransId="{E111862A-9B53-479C-8049-63D6FB779561}" sibTransId="{2CC80242-DB4E-48B7-8831-EE08A078AFC6}"/>
    <dgm:cxn modelId="{CE7A802D-B659-4345-BEB2-4B345A2489B5}" type="presOf" srcId="{3051882C-5DA5-4AD5-A02C-EB5168D6C6AF}" destId="{97416059-966C-41C4-986F-DE2D992099BC}" srcOrd="1" destOrd="0" presId="urn:microsoft.com/office/officeart/2005/8/layout/orgChart1"/>
    <dgm:cxn modelId="{293626C5-744D-4307-9285-30CD6D8F8091}" type="presOf" srcId="{36525224-D9C6-45AD-B92C-8511D74CDDAC}" destId="{4523472E-1BA0-4FCB-8B11-10AEC9C05498}" srcOrd="0" destOrd="0" presId="urn:microsoft.com/office/officeart/2005/8/layout/orgChart1"/>
    <dgm:cxn modelId="{10EBA9AB-E1C8-4BDC-BC77-DD0A8A235D52}" srcId="{1764E6B8-542E-46A7-A61C-76D9E7044015}" destId="{FF0E9779-A86C-49C0-85A6-F05B963FE4A9}" srcOrd="1" destOrd="0" parTransId="{C0D00C33-922C-43EF-B4C5-F6C581D132C3}" sibTransId="{911B55AC-FCB1-49A7-BD1B-D950A91BC93F}"/>
    <dgm:cxn modelId="{00C037A7-D17A-41C0-901C-C0C0747B4C9E}" type="presOf" srcId="{F84FE363-B352-4A92-84DC-5F70D6C67E4D}" destId="{2BD212FE-E232-4DF9-9034-8DCC5D29FC0A}" srcOrd="0" destOrd="0" presId="urn:microsoft.com/office/officeart/2005/8/layout/orgChart1"/>
    <dgm:cxn modelId="{5B956528-56C1-4AEF-B050-17CF5B590DE7}" srcId="{1764E6B8-542E-46A7-A61C-76D9E7044015}" destId="{3051882C-5DA5-4AD5-A02C-EB5168D6C6AF}" srcOrd="2" destOrd="0" parTransId="{247EDC6C-61C5-470E-AA61-8492879C5759}" sibTransId="{DC8B8EE8-A210-4306-8F11-08B1E5CB6A40}"/>
    <dgm:cxn modelId="{5E4E0161-EB72-40B4-9458-A66BDAD6C84F}" type="presOf" srcId="{FF0E9779-A86C-49C0-85A6-F05B963FE4A9}" destId="{00212BF3-60A8-49C3-BFC3-379C2182982A}" srcOrd="0" destOrd="0" presId="urn:microsoft.com/office/officeart/2005/8/layout/orgChart1"/>
    <dgm:cxn modelId="{5D019DAB-0B6D-4B0D-BFC1-B031B94FB7B2}" type="presOf" srcId="{7E1CDC2A-4C22-4820-8683-5A088F8F2C31}" destId="{1BE36084-0CB3-4E7F-ACC1-10DD72ADD870}" srcOrd="0" destOrd="0" presId="urn:microsoft.com/office/officeart/2005/8/layout/orgChart1"/>
    <dgm:cxn modelId="{DD48258F-3936-4F74-BA69-435B38895D71}" srcId="{87083CD6-9DE3-428A-A116-821F6071FC03}" destId="{B828EC0F-F65A-41EA-A099-38A9FD3FAA6D}" srcOrd="0" destOrd="0" parTransId="{B6FE2985-8A2A-4736-AFBA-E24FD798E877}" sibTransId="{B63B5F1D-3809-49F3-A3A4-F879C4D1F1D7}"/>
    <dgm:cxn modelId="{96B4446E-D1F6-4CB4-AAD3-A90288CD0E48}" type="presOf" srcId="{FB275E2F-284D-4069-90DB-377D2EA21ADD}" destId="{35B93461-723B-48B3-B475-7E3D72947B69}" srcOrd="1" destOrd="0" presId="urn:microsoft.com/office/officeart/2005/8/layout/orgChart1"/>
    <dgm:cxn modelId="{B188866E-3E0D-48AE-84AA-8D5D8C04D703}" type="presOf" srcId="{B828EC0F-F65A-41EA-A099-38A9FD3FAA6D}" destId="{58E25300-FD43-47C8-BE31-B1685EEEA822}" srcOrd="1" destOrd="0" presId="urn:microsoft.com/office/officeart/2005/8/layout/orgChart1"/>
    <dgm:cxn modelId="{42F2F3D4-802B-422F-9AD3-5A3A06A5C60A}" type="presOf" srcId="{C0D00C33-922C-43EF-B4C5-F6C581D132C3}" destId="{C789F79F-5C87-40AE-8133-93111B847FB6}" srcOrd="0" destOrd="0" presId="urn:microsoft.com/office/officeart/2005/8/layout/orgChart1"/>
    <dgm:cxn modelId="{BB496906-0B4E-4A06-8458-E166EA1E700B}" srcId="{36525224-D9C6-45AD-B92C-8511D74CDDAC}" destId="{97D1C1C8-CB81-48F5-A76C-5492D288C705}" srcOrd="1" destOrd="0" parTransId="{1B89F273-5EDF-448B-A665-55889AB040A8}" sibTransId="{DF029607-4545-4A1B-B377-05D33623CCFF}"/>
    <dgm:cxn modelId="{5AEE1AEA-D702-483E-96EA-B0C96B4EA6E1}" type="presOf" srcId="{E69095ED-6E91-461C-B302-13B80364FE21}" destId="{C608DD94-364C-4D24-AEC1-E4A6D497011F}" srcOrd="0" destOrd="0" presId="urn:microsoft.com/office/officeart/2005/8/layout/orgChart1"/>
    <dgm:cxn modelId="{F2435CAA-55C5-4B28-9BA4-76A2A3DEB24C}" type="presOf" srcId="{97D1C1C8-CB81-48F5-A76C-5492D288C705}" destId="{53EA584C-841A-40DE-A69A-B6EA65F47111}" srcOrd="0" destOrd="0" presId="urn:microsoft.com/office/officeart/2005/8/layout/orgChart1"/>
    <dgm:cxn modelId="{C0695974-F248-4699-B0F6-F6CDE92A2BD1}" type="presOf" srcId="{1713885E-77F1-4EC6-A726-809C16986E8B}" destId="{A207FEDA-7574-4E37-9CD1-92F511862F7C}" srcOrd="0" destOrd="0" presId="urn:microsoft.com/office/officeart/2005/8/layout/orgChart1"/>
    <dgm:cxn modelId="{8F3A67C6-A4C4-4756-B38F-D9B34D0602E4}" type="presOf" srcId="{1B89F273-5EDF-448B-A665-55889AB040A8}" destId="{1BD4EC1A-A474-45CB-A996-7174E0D8E25C}" srcOrd="0" destOrd="0" presId="urn:microsoft.com/office/officeart/2005/8/layout/orgChart1"/>
    <dgm:cxn modelId="{87C022A4-F887-4B79-AC00-9D32309919D7}" type="presOf" srcId="{1764E6B8-542E-46A7-A61C-76D9E7044015}" destId="{BCE87D0D-61B8-4F19-A528-4E2946CE9B31}" srcOrd="1" destOrd="0" presId="urn:microsoft.com/office/officeart/2005/8/layout/orgChart1"/>
    <dgm:cxn modelId="{E6E2DE68-F3CC-4CC4-89BC-EDBA7FCCC0CF}" type="presOf" srcId="{4E7168BD-32CD-455E-86F5-3DACCE12A460}" destId="{6AC700E9-321A-43B5-A3D0-1F903B477680}" srcOrd="1" destOrd="0" presId="urn:microsoft.com/office/officeart/2005/8/layout/orgChart1"/>
    <dgm:cxn modelId="{D9568B81-4EE0-4260-80BE-4F90757925B4}" srcId="{3051882C-5DA5-4AD5-A02C-EB5168D6C6AF}" destId="{7E1CDC2A-4C22-4820-8683-5A088F8F2C31}" srcOrd="0" destOrd="0" parTransId="{50431D7B-7740-4841-AD32-925F82F30239}" sibTransId="{4826B3FD-A179-4AC7-AA4D-8CA4D133AD89}"/>
    <dgm:cxn modelId="{AB30031D-C4D1-4081-AA0D-66267737F08A}" type="presOf" srcId="{4C196E88-56D4-48A9-BC1A-D4E0FE022226}" destId="{54772766-73BE-4340-86AA-12E857BDCC1B}" srcOrd="0" destOrd="0" presId="urn:microsoft.com/office/officeart/2005/8/layout/orgChart1"/>
    <dgm:cxn modelId="{F58F34C3-8D3B-4F9A-981A-3ABC826C1C0C}" srcId="{97D1C1C8-CB81-48F5-A76C-5492D288C705}" destId="{156594D8-E735-4364-9A86-CD62559062BA}" srcOrd="0" destOrd="0" parTransId="{E69095ED-6E91-461C-B302-13B80364FE21}" sibTransId="{F4BE96A8-921A-4521-AB4B-D979F41AEC85}"/>
    <dgm:cxn modelId="{79F0B65C-BD90-4E1F-9B44-0F62A4594272}" type="presOf" srcId="{1713885E-77F1-4EC6-A726-809C16986E8B}" destId="{DA75E6CE-1B65-497B-9D15-F7301BE19894}" srcOrd="1" destOrd="0" presId="urn:microsoft.com/office/officeart/2005/8/layout/orgChart1"/>
    <dgm:cxn modelId="{F084FD78-1CE4-405C-BC6F-1503EC1EF690}" type="presOf" srcId="{1764E6B8-542E-46A7-A61C-76D9E7044015}" destId="{0EB610C3-1902-4521-B54F-E2570ADCE1C9}" srcOrd="0" destOrd="0" presId="urn:microsoft.com/office/officeart/2005/8/layout/orgChart1"/>
    <dgm:cxn modelId="{3F8804EB-E92C-46AF-8CE4-D83D7E10E03D}" type="presOf" srcId="{3AE33E45-A7C1-4451-8D77-C18F9AEE9103}" destId="{BC35C077-6955-4537-9C99-D4A415E55E18}" srcOrd="1" destOrd="0" presId="urn:microsoft.com/office/officeart/2005/8/layout/orgChart1"/>
    <dgm:cxn modelId="{48F1E85E-6AA6-40CE-8A53-83E00BDC872E}" type="presOf" srcId="{156594D8-E735-4364-9A86-CD62559062BA}" destId="{879B478D-03E9-46B0-9EA8-1B03BB9B1FEA}" srcOrd="1" destOrd="0" presId="urn:microsoft.com/office/officeart/2005/8/layout/orgChart1"/>
    <dgm:cxn modelId="{FB85AC1E-1E72-4628-AF99-8128E49447E3}" type="presOf" srcId="{247EDC6C-61C5-470E-AA61-8492879C5759}" destId="{182820CC-6ADD-4AF2-A754-3C254232AB5E}" srcOrd="0" destOrd="0" presId="urn:microsoft.com/office/officeart/2005/8/layout/orgChart1"/>
    <dgm:cxn modelId="{4020D268-A9CF-4682-9E29-DB61CCC7883A}" srcId="{36525224-D9C6-45AD-B92C-8511D74CDDAC}" destId="{1713885E-77F1-4EC6-A726-809C16986E8B}" srcOrd="0" destOrd="0" parTransId="{13568EFC-DC09-4DC0-851E-64F6F6EAF712}" sibTransId="{3C6EF5DA-752A-4AB1-90DB-CEAB518114F8}"/>
    <dgm:cxn modelId="{074F55D4-41FD-4F0D-9613-6734A16F15BD}" type="presOf" srcId="{FB275E2F-284D-4069-90DB-377D2EA21ADD}" destId="{625A6284-8978-474F-9584-85BB96FCF3C7}" srcOrd="0" destOrd="0" presId="urn:microsoft.com/office/officeart/2005/8/layout/orgChart1"/>
    <dgm:cxn modelId="{D48DAFF8-1C1C-41E6-8D5C-C57EC67D4780}" srcId="{FB275E2F-284D-4069-90DB-377D2EA21ADD}" destId="{36525224-D9C6-45AD-B92C-8511D74CDDAC}" srcOrd="0" destOrd="0" parTransId="{F84FE363-B352-4A92-84DC-5F70D6C67E4D}" sibTransId="{1EFDAB2A-EE8B-4774-B845-86B34320105F}"/>
    <dgm:cxn modelId="{533C25CC-2656-4BAD-95FE-964A24535AB5}" type="presOf" srcId="{50431D7B-7740-4841-AD32-925F82F30239}" destId="{366F8812-95FE-4D1A-9ADD-4A688BEE2D57}" srcOrd="0" destOrd="0" presId="urn:microsoft.com/office/officeart/2005/8/layout/orgChart1"/>
    <dgm:cxn modelId="{B0ACF46F-4B7E-4F01-8F13-28FDD4D08B12}" type="presOf" srcId="{156594D8-E735-4364-9A86-CD62559062BA}" destId="{6AA5DEB8-104C-4B5D-811E-2997E1790958}" srcOrd="0" destOrd="0" presId="urn:microsoft.com/office/officeart/2005/8/layout/orgChart1"/>
    <dgm:cxn modelId="{1CF7402E-C124-4D8A-AA07-A16636D7E025}" type="presOf" srcId="{B9722FE5-195A-47EC-A6E9-1CC0C33619F9}" destId="{44DE1563-A92C-4D73-BD1A-7E4FC0581C97}" srcOrd="0" destOrd="0" presId="urn:microsoft.com/office/officeart/2005/8/layout/orgChart1"/>
    <dgm:cxn modelId="{7B4E7541-E941-4417-9F11-B1DF303458E5}" type="presOf" srcId="{7982AFD3-173F-4AAF-B010-F252D74B6013}" destId="{26F08E33-A9D3-40E4-B2F5-D17C1354DEB6}" srcOrd="0" destOrd="0" presId="urn:microsoft.com/office/officeart/2005/8/layout/orgChart1"/>
    <dgm:cxn modelId="{B3EE22EB-67EF-4FB7-A739-33146C7F7D02}" type="presOf" srcId="{B6FE2985-8A2A-4736-AFBA-E24FD798E877}" destId="{FAD3E526-DBDA-473E-A208-12BD1A9DE179}" srcOrd="0" destOrd="0" presId="urn:microsoft.com/office/officeart/2005/8/layout/orgChart1"/>
    <dgm:cxn modelId="{D169AFA3-32A5-4A6D-A959-B3C2258034F2}" type="presOf" srcId="{87083CD6-9DE3-428A-A116-821F6071FC03}" destId="{37A9B0AD-C89C-42FF-80AB-4F1BEC8DB4F9}" srcOrd="0" destOrd="0" presId="urn:microsoft.com/office/officeart/2005/8/layout/orgChart1"/>
    <dgm:cxn modelId="{CF5C306E-4A8A-41A0-8486-F30481C6EAC0}" type="presOf" srcId="{3051882C-5DA5-4AD5-A02C-EB5168D6C6AF}" destId="{72A4018C-9805-4446-825B-1203EF187A3D}" srcOrd="0" destOrd="0" presId="urn:microsoft.com/office/officeart/2005/8/layout/orgChart1"/>
    <dgm:cxn modelId="{A0AECB3E-C6F6-49AE-939B-CC158B09BDF3}" srcId="{1764E6B8-542E-46A7-A61C-76D9E7044015}" destId="{87083CD6-9DE3-428A-A116-821F6071FC03}" srcOrd="0" destOrd="0" parTransId="{7982AFD3-173F-4AAF-B010-F252D74B6013}" sibTransId="{73139299-DA38-4733-B923-64D18E1725F6}"/>
    <dgm:cxn modelId="{BFF9373A-80BA-4C23-9245-075E616F74BC}" type="presOf" srcId="{7E1CDC2A-4C22-4820-8683-5A088F8F2C31}" destId="{12E65C85-6C32-4353-9852-70BD919D12B5}" srcOrd="1" destOrd="0" presId="urn:microsoft.com/office/officeart/2005/8/layout/orgChart1"/>
    <dgm:cxn modelId="{53F2525F-F1D9-415C-BC7C-A213E948B538}" type="presOf" srcId="{E111862A-9B53-479C-8049-63D6FB779561}" destId="{5411E8B5-2EEF-4FD3-B053-A31540E3447E}" srcOrd="0" destOrd="0" presId="urn:microsoft.com/office/officeart/2005/8/layout/orgChart1"/>
    <dgm:cxn modelId="{B1DF5802-7E2D-4DDE-A5A9-A55295AA6221}" type="presOf" srcId="{87083CD6-9DE3-428A-A116-821F6071FC03}" destId="{5D039B2F-65B5-47CB-B880-60AE49D680ED}" srcOrd="1" destOrd="0" presId="urn:microsoft.com/office/officeart/2005/8/layout/orgChart1"/>
    <dgm:cxn modelId="{8C5C46F0-6EE8-458D-9DFD-106511992695}" srcId="{B9722FE5-195A-47EC-A6E9-1CC0C33619F9}" destId="{FB275E2F-284D-4069-90DB-377D2EA21ADD}" srcOrd="0" destOrd="0" parTransId="{18D950B8-F6B2-4273-96EA-86820CBCC76F}" sibTransId="{4BBA26E5-EE46-4319-852D-62BEDE29493B}"/>
    <dgm:cxn modelId="{F848662A-8D10-42E7-81E2-200D73783B22}" type="presOf" srcId="{FF0E9779-A86C-49C0-85A6-F05B963FE4A9}" destId="{236FFC6E-48AB-4DBA-A880-8A3C390D6CF3}" srcOrd="1" destOrd="0" presId="urn:microsoft.com/office/officeart/2005/8/layout/orgChart1"/>
    <dgm:cxn modelId="{8FF0820C-E781-48F8-9293-48E2F609132D}" type="presOf" srcId="{13568EFC-DC09-4DC0-851E-64F6F6EAF712}" destId="{7587C2B5-C7A9-4C2C-85CF-61135DFF428D}" srcOrd="0" destOrd="0" presId="urn:microsoft.com/office/officeart/2005/8/layout/orgChart1"/>
    <dgm:cxn modelId="{C32E9879-6582-4D36-9AF0-197270B05F5E}" srcId="{FF0E9779-A86C-49C0-85A6-F05B963FE4A9}" destId="{3AE33E45-A7C1-4451-8D77-C18F9AEE9103}" srcOrd="0" destOrd="0" parTransId="{4C196E88-56D4-48A9-BC1A-D4E0FE022226}" sibTransId="{7B6901FB-275C-4301-B153-834D7A8CD0C5}"/>
    <dgm:cxn modelId="{ADDB30A2-B2D0-44CE-BDC2-6CD2E93E2189}" type="presOf" srcId="{36525224-D9C6-45AD-B92C-8511D74CDDAC}" destId="{6D25C1AA-E1DA-4BF1-BBEA-AF4CCC3155F0}" srcOrd="1" destOrd="0" presId="urn:microsoft.com/office/officeart/2005/8/layout/orgChart1"/>
    <dgm:cxn modelId="{80E08827-03F6-4AE6-BA64-437368CD6102}" srcId="{1713885E-77F1-4EC6-A726-809C16986E8B}" destId="{4E7168BD-32CD-455E-86F5-3DACCE12A460}" srcOrd="0" destOrd="0" parTransId="{5924B148-B2EE-4753-86A5-2521916E382A}" sibTransId="{2751BF21-0325-41A0-BE3E-C2908E015D30}"/>
    <dgm:cxn modelId="{374095C0-7152-4B41-83FE-8C7A9E789324}" type="presOf" srcId="{5924B148-B2EE-4753-86A5-2521916E382A}" destId="{6F7EB63A-8814-4640-A926-2DED6293D5CF}" srcOrd="0" destOrd="0" presId="urn:microsoft.com/office/officeart/2005/8/layout/orgChart1"/>
    <dgm:cxn modelId="{29FFC4FA-F439-4E1A-8CA9-ABFE683BC4F2}" type="presOf" srcId="{97D1C1C8-CB81-48F5-A76C-5492D288C705}" destId="{3B866974-8E1E-454D-BF63-6BAB412C78F0}" srcOrd="1" destOrd="0" presId="urn:microsoft.com/office/officeart/2005/8/layout/orgChart1"/>
    <dgm:cxn modelId="{1329AA04-DBF8-465C-BFEE-F3B7939A935A}" type="presOf" srcId="{4E7168BD-32CD-455E-86F5-3DACCE12A460}" destId="{C6CC12B2-AB8B-4FAD-8181-310E5BCA0CE4}" srcOrd="0" destOrd="0" presId="urn:microsoft.com/office/officeart/2005/8/layout/orgChart1"/>
    <dgm:cxn modelId="{37FF7768-8B68-4DB0-B69B-8F90CA9E5ADB}" type="presOf" srcId="{3AE33E45-A7C1-4451-8D77-C18F9AEE9103}" destId="{CB832AE1-9029-4DFA-9C02-8E4244871785}" srcOrd="0" destOrd="0" presId="urn:microsoft.com/office/officeart/2005/8/layout/orgChart1"/>
    <dgm:cxn modelId="{B5B3D566-88DA-4079-98D6-95C3DF9BB532}" type="presParOf" srcId="{44DE1563-A92C-4D73-BD1A-7E4FC0581C97}" destId="{47CB7000-D54C-4632-90C6-1434DA24BE02}" srcOrd="0" destOrd="0" presId="urn:microsoft.com/office/officeart/2005/8/layout/orgChart1"/>
    <dgm:cxn modelId="{1A2E9275-D0BF-4999-8086-EC3EE0C88760}" type="presParOf" srcId="{47CB7000-D54C-4632-90C6-1434DA24BE02}" destId="{E9972FCB-7BA0-4015-92C2-6C124BC09766}" srcOrd="0" destOrd="0" presId="urn:microsoft.com/office/officeart/2005/8/layout/orgChart1"/>
    <dgm:cxn modelId="{551F5289-7FCC-4D07-A8D6-562DE3F89449}" type="presParOf" srcId="{E9972FCB-7BA0-4015-92C2-6C124BC09766}" destId="{625A6284-8978-474F-9584-85BB96FCF3C7}" srcOrd="0" destOrd="0" presId="urn:microsoft.com/office/officeart/2005/8/layout/orgChart1"/>
    <dgm:cxn modelId="{69BCA973-3E96-4D3A-9786-3DA893832E74}" type="presParOf" srcId="{E9972FCB-7BA0-4015-92C2-6C124BC09766}" destId="{35B93461-723B-48B3-B475-7E3D72947B69}" srcOrd="1" destOrd="0" presId="urn:microsoft.com/office/officeart/2005/8/layout/orgChart1"/>
    <dgm:cxn modelId="{765A2EBD-4143-4E9C-8016-040373531771}" type="presParOf" srcId="{47CB7000-D54C-4632-90C6-1434DA24BE02}" destId="{989C4511-07F0-4104-8492-4CC46A2D8D36}" srcOrd="1" destOrd="0" presId="urn:microsoft.com/office/officeart/2005/8/layout/orgChart1"/>
    <dgm:cxn modelId="{1E70938F-D27F-48A7-9CF5-C45FBB31052D}" type="presParOf" srcId="{989C4511-07F0-4104-8492-4CC46A2D8D36}" destId="{2BD212FE-E232-4DF9-9034-8DCC5D29FC0A}" srcOrd="0" destOrd="0" presId="urn:microsoft.com/office/officeart/2005/8/layout/orgChart1"/>
    <dgm:cxn modelId="{3E369E35-1350-4CE5-91E4-B3B277DB6983}" type="presParOf" srcId="{989C4511-07F0-4104-8492-4CC46A2D8D36}" destId="{DCCF07EE-1569-488F-9BC3-69B412FB0CEE}" srcOrd="1" destOrd="0" presId="urn:microsoft.com/office/officeart/2005/8/layout/orgChart1"/>
    <dgm:cxn modelId="{547E13EE-ABF2-4563-BB12-AE1E366F867C}" type="presParOf" srcId="{DCCF07EE-1569-488F-9BC3-69B412FB0CEE}" destId="{5FEAEC7F-5523-488C-ABDA-AA2D3498A54B}" srcOrd="0" destOrd="0" presId="urn:microsoft.com/office/officeart/2005/8/layout/orgChart1"/>
    <dgm:cxn modelId="{7BE95A90-D9C0-4D4E-BF06-695F5024EB0B}" type="presParOf" srcId="{5FEAEC7F-5523-488C-ABDA-AA2D3498A54B}" destId="{4523472E-1BA0-4FCB-8B11-10AEC9C05498}" srcOrd="0" destOrd="0" presId="urn:microsoft.com/office/officeart/2005/8/layout/orgChart1"/>
    <dgm:cxn modelId="{7C8B0DC2-C864-49CC-8B4B-C9E031819FE7}" type="presParOf" srcId="{5FEAEC7F-5523-488C-ABDA-AA2D3498A54B}" destId="{6D25C1AA-E1DA-4BF1-BBEA-AF4CCC3155F0}" srcOrd="1" destOrd="0" presId="urn:microsoft.com/office/officeart/2005/8/layout/orgChart1"/>
    <dgm:cxn modelId="{F7C88C62-768C-4A70-9FE6-CDCB6B1836DC}" type="presParOf" srcId="{DCCF07EE-1569-488F-9BC3-69B412FB0CEE}" destId="{EEEFDE4C-99CF-4C11-A235-B67E96938EB1}" srcOrd="1" destOrd="0" presId="urn:microsoft.com/office/officeart/2005/8/layout/orgChart1"/>
    <dgm:cxn modelId="{BEDB8BEA-F0DB-4AF6-8506-119FC835D749}" type="presParOf" srcId="{EEEFDE4C-99CF-4C11-A235-B67E96938EB1}" destId="{7587C2B5-C7A9-4C2C-85CF-61135DFF428D}" srcOrd="0" destOrd="0" presId="urn:microsoft.com/office/officeart/2005/8/layout/orgChart1"/>
    <dgm:cxn modelId="{095EEDA2-9A3C-4FDB-B4C7-21F060181582}" type="presParOf" srcId="{EEEFDE4C-99CF-4C11-A235-B67E96938EB1}" destId="{18ABAFC3-35A8-4C6B-A509-81C2C6AAF128}" srcOrd="1" destOrd="0" presId="urn:microsoft.com/office/officeart/2005/8/layout/orgChart1"/>
    <dgm:cxn modelId="{892C70DE-3FAF-4131-A0D2-E264677DEE49}" type="presParOf" srcId="{18ABAFC3-35A8-4C6B-A509-81C2C6AAF128}" destId="{D6474D40-C43C-4BE6-B088-F1CE06A03D47}" srcOrd="0" destOrd="0" presId="urn:microsoft.com/office/officeart/2005/8/layout/orgChart1"/>
    <dgm:cxn modelId="{F158DE3B-B937-443A-9BA2-D799DA331A45}" type="presParOf" srcId="{D6474D40-C43C-4BE6-B088-F1CE06A03D47}" destId="{A207FEDA-7574-4E37-9CD1-92F511862F7C}" srcOrd="0" destOrd="0" presId="urn:microsoft.com/office/officeart/2005/8/layout/orgChart1"/>
    <dgm:cxn modelId="{DBCBD24A-FF26-41B3-B4BF-0CEA0E3EC4F6}" type="presParOf" srcId="{D6474D40-C43C-4BE6-B088-F1CE06A03D47}" destId="{DA75E6CE-1B65-497B-9D15-F7301BE19894}" srcOrd="1" destOrd="0" presId="urn:microsoft.com/office/officeart/2005/8/layout/orgChart1"/>
    <dgm:cxn modelId="{C7F92CDE-39C1-470A-BA42-B4630B132366}" type="presParOf" srcId="{18ABAFC3-35A8-4C6B-A509-81C2C6AAF128}" destId="{1ACFAB1B-771C-4CEC-A760-ED3E8B134294}" srcOrd="1" destOrd="0" presId="urn:microsoft.com/office/officeart/2005/8/layout/orgChart1"/>
    <dgm:cxn modelId="{D66642AD-A395-40DB-8BB5-16F4D7C956C4}" type="presParOf" srcId="{1ACFAB1B-771C-4CEC-A760-ED3E8B134294}" destId="{6F7EB63A-8814-4640-A926-2DED6293D5CF}" srcOrd="0" destOrd="0" presId="urn:microsoft.com/office/officeart/2005/8/layout/orgChart1"/>
    <dgm:cxn modelId="{4C587D30-27F8-42BE-9D73-F7770ECED480}" type="presParOf" srcId="{1ACFAB1B-771C-4CEC-A760-ED3E8B134294}" destId="{9DE91477-F40B-4F1B-95B6-FF7C1B34622E}" srcOrd="1" destOrd="0" presId="urn:microsoft.com/office/officeart/2005/8/layout/orgChart1"/>
    <dgm:cxn modelId="{396C33D4-717C-4A55-BA41-F5BADDAD4CAC}" type="presParOf" srcId="{9DE91477-F40B-4F1B-95B6-FF7C1B34622E}" destId="{45244DAF-B6C8-4E30-9207-862BC970D0D7}" srcOrd="0" destOrd="0" presId="urn:microsoft.com/office/officeart/2005/8/layout/orgChart1"/>
    <dgm:cxn modelId="{4F9C6D5E-88D8-4283-9B67-01358A97DC91}" type="presParOf" srcId="{45244DAF-B6C8-4E30-9207-862BC970D0D7}" destId="{C6CC12B2-AB8B-4FAD-8181-310E5BCA0CE4}" srcOrd="0" destOrd="0" presId="urn:microsoft.com/office/officeart/2005/8/layout/orgChart1"/>
    <dgm:cxn modelId="{5ABDB6FE-DD0F-4B48-B9CB-E84E5E186DD5}" type="presParOf" srcId="{45244DAF-B6C8-4E30-9207-862BC970D0D7}" destId="{6AC700E9-321A-43B5-A3D0-1F903B477680}" srcOrd="1" destOrd="0" presId="urn:microsoft.com/office/officeart/2005/8/layout/orgChart1"/>
    <dgm:cxn modelId="{E2D969A8-2FCE-4C35-97AF-8F7FE930C7B8}" type="presParOf" srcId="{9DE91477-F40B-4F1B-95B6-FF7C1B34622E}" destId="{095AD11D-8748-4B8A-A197-A53F0011EA28}" srcOrd="1" destOrd="0" presId="urn:microsoft.com/office/officeart/2005/8/layout/orgChart1"/>
    <dgm:cxn modelId="{DAA76DBD-992A-4E50-B651-23B1DB882203}" type="presParOf" srcId="{9DE91477-F40B-4F1B-95B6-FF7C1B34622E}" destId="{14E0B0EF-8CC7-4E29-B760-5319051C368C}" srcOrd="2" destOrd="0" presId="urn:microsoft.com/office/officeart/2005/8/layout/orgChart1"/>
    <dgm:cxn modelId="{7687C03F-0DAF-4E0A-9A6D-8C5EF230F7AD}" type="presParOf" srcId="{18ABAFC3-35A8-4C6B-A509-81C2C6AAF128}" destId="{6CE79B60-4ABE-4606-8E6A-6DB2D9B3BDE7}" srcOrd="2" destOrd="0" presId="urn:microsoft.com/office/officeart/2005/8/layout/orgChart1"/>
    <dgm:cxn modelId="{6A59B24B-EFB0-4F52-9077-EAB30AA799F8}" type="presParOf" srcId="{EEEFDE4C-99CF-4C11-A235-B67E96938EB1}" destId="{1BD4EC1A-A474-45CB-A996-7174E0D8E25C}" srcOrd="2" destOrd="0" presId="urn:microsoft.com/office/officeart/2005/8/layout/orgChart1"/>
    <dgm:cxn modelId="{E647B524-3C4C-45B6-8E42-AD944A4FD932}" type="presParOf" srcId="{EEEFDE4C-99CF-4C11-A235-B67E96938EB1}" destId="{1BD08BF4-6060-499F-9792-9CD963911B1E}" srcOrd="3" destOrd="0" presId="urn:microsoft.com/office/officeart/2005/8/layout/orgChart1"/>
    <dgm:cxn modelId="{2C12F7E2-15CD-4CB1-A873-AD1F22E00A2A}" type="presParOf" srcId="{1BD08BF4-6060-499F-9792-9CD963911B1E}" destId="{6E9B9E31-5AE9-4AA1-AA60-F9730ECB7B71}" srcOrd="0" destOrd="0" presId="urn:microsoft.com/office/officeart/2005/8/layout/orgChart1"/>
    <dgm:cxn modelId="{B46660FB-56F9-414A-A6DC-DF24BCA87CB1}" type="presParOf" srcId="{6E9B9E31-5AE9-4AA1-AA60-F9730ECB7B71}" destId="{53EA584C-841A-40DE-A69A-B6EA65F47111}" srcOrd="0" destOrd="0" presId="urn:microsoft.com/office/officeart/2005/8/layout/orgChart1"/>
    <dgm:cxn modelId="{BF1BCE22-F51E-43D4-8080-99DCB716BF00}" type="presParOf" srcId="{6E9B9E31-5AE9-4AA1-AA60-F9730ECB7B71}" destId="{3B866974-8E1E-454D-BF63-6BAB412C78F0}" srcOrd="1" destOrd="0" presId="urn:microsoft.com/office/officeart/2005/8/layout/orgChart1"/>
    <dgm:cxn modelId="{10B3099D-84CA-41CC-BFF5-85C8B94DC424}" type="presParOf" srcId="{1BD08BF4-6060-499F-9792-9CD963911B1E}" destId="{E3CD3DC2-82E0-4833-9FBF-A4B8223E067A}" srcOrd="1" destOrd="0" presId="urn:microsoft.com/office/officeart/2005/8/layout/orgChart1"/>
    <dgm:cxn modelId="{DE5E6CE5-00B2-4C5F-9233-4B082AA826EA}" type="presParOf" srcId="{E3CD3DC2-82E0-4833-9FBF-A4B8223E067A}" destId="{C608DD94-364C-4D24-AEC1-E4A6D497011F}" srcOrd="0" destOrd="0" presId="urn:microsoft.com/office/officeart/2005/8/layout/orgChart1"/>
    <dgm:cxn modelId="{EEDDF82E-5EA2-4C31-8394-FE67F42B7625}" type="presParOf" srcId="{E3CD3DC2-82E0-4833-9FBF-A4B8223E067A}" destId="{646C4296-E252-4003-B67E-AC504F7B2912}" srcOrd="1" destOrd="0" presId="urn:microsoft.com/office/officeart/2005/8/layout/orgChart1"/>
    <dgm:cxn modelId="{1D1B50BC-488E-4EDD-84B8-D76833CB316D}" type="presParOf" srcId="{646C4296-E252-4003-B67E-AC504F7B2912}" destId="{16570836-FFC8-48A9-A67C-F89E90BB3F3A}" srcOrd="0" destOrd="0" presId="urn:microsoft.com/office/officeart/2005/8/layout/orgChart1"/>
    <dgm:cxn modelId="{A1C72EB3-EC09-42BB-9C11-3F9C4F841DC9}" type="presParOf" srcId="{16570836-FFC8-48A9-A67C-F89E90BB3F3A}" destId="{6AA5DEB8-104C-4B5D-811E-2997E1790958}" srcOrd="0" destOrd="0" presId="urn:microsoft.com/office/officeart/2005/8/layout/orgChart1"/>
    <dgm:cxn modelId="{96EFBBEB-1FD4-4861-92C2-DBA0615F75B6}" type="presParOf" srcId="{16570836-FFC8-48A9-A67C-F89E90BB3F3A}" destId="{879B478D-03E9-46B0-9EA8-1B03BB9B1FEA}" srcOrd="1" destOrd="0" presId="urn:microsoft.com/office/officeart/2005/8/layout/orgChart1"/>
    <dgm:cxn modelId="{0D2266F2-D295-4745-9CC9-D82DCB2DED4E}" type="presParOf" srcId="{646C4296-E252-4003-B67E-AC504F7B2912}" destId="{1B7F72A6-6331-4001-9362-1A0497527EDC}" srcOrd="1" destOrd="0" presId="urn:microsoft.com/office/officeart/2005/8/layout/orgChart1"/>
    <dgm:cxn modelId="{837B7ACB-876F-403D-8F95-A20CFC2A749D}" type="presParOf" srcId="{646C4296-E252-4003-B67E-AC504F7B2912}" destId="{FAEB21D0-0B72-453A-87C4-7DF6FCD06F9A}" srcOrd="2" destOrd="0" presId="urn:microsoft.com/office/officeart/2005/8/layout/orgChart1"/>
    <dgm:cxn modelId="{F99181D7-3103-45AF-9F4E-E55B88625066}" type="presParOf" srcId="{1BD08BF4-6060-499F-9792-9CD963911B1E}" destId="{0A89B261-A9AA-4657-BF85-9369D1BE14F9}" srcOrd="2" destOrd="0" presId="urn:microsoft.com/office/officeart/2005/8/layout/orgChart1"/>
    <dgm:cxn modelId="{3D9C79A7-1B5F-4F40-BC44-4C3F727C7DD7}" type="presParOf" srcId="{DCCF07EE-1569-488F-9BC3-69B412FB0CEE}" destId="{FDFAF38F-411E-4103-B4E4-A00BC73AEB3F}" srcOrd="2" destOrd="0" presId="urn:microsoft.com/office/officeart/2005/8/layout/orgChart1"/>
    <dgm:cxn modelId="{0C85BB3A-7508-4C70-AC98-AE17027954A5}" type="presParOf" srcId="{989C4511-07F0-4104-8492-4CC46A2D8D36}" destId="{5411E8B5-2EEF-4FD3-B053-A31540E3447E}" srcOrd="2" destOrd="0" presId="urn:microsoft.com/office/officeart/2005/8/layout/orgChart1"/>
    <dgm:cxn modelId="{C8082586-E3A0-4CD1-88A5-06AF307374EB}" type="presParOf" srcId="{989C4511-07F0-4104-8492-4CC46A2D8D36}" destId="{53AC75BB-9801-41ED-9291-8BCE3031BF70}" srcOrd="3" destOrd="0" presId="urn:microsoft.com/office/officeart/2005/8/layout/orgChart1"/>
    <dgm:cxn modelId="{B712F139-8671-43C9-B4C9-3F1D8F74F6F3}" type="presParOf" srcId="{53AC75BB-9801-41ED-9291-8BCE3031BF70}" destId="{363E31AD-0392-45A7-89EB-4D941B0E2E91}" srcOrd="0" destOrd="0" presId="urn:microsoft.com/office/officeart/2005/8/layout/orgChart1"/>
    <dgm:cxn modelId="{F27A790E-ADD7-44C5-82E6-2BDCA02F85D5}" type="presParOf" srcId="{363E31AD-0392-45A7-89EB-4D941B0E2E91}" destId="{0EB610C3-1902-4521-B54F-E2570ADCE1C9}" srcOrd="0" destOrd="0" presId="urn:microsoft.com/office/officeart/2005/8/layout/orgChart1"/>
    <dgm:cxn modelId="{ECF2DAB9-406B-4A55-8F3E-361F861E7C51}" type="presParOf" srcId="{363E31AD-0392-45A7-89EB-4D941B0E2E91}" destId="{BCE87D0D-61B8-4F19-A528-4E2946CE9B31}" srcOrd="1" destOrd="0" presId="urn:microsoft.com/office/officeart/2005/8/layout/orgChart1"/>
    <dgm:cxn modelId="{8A300D52-71BE-490C-96B8-986FE8408CDD}" type="presParOf" srcId="{53AC75BB-9801-41ED-9291-8BCE3031BF70}" destId="{A3E3C37A-7176-45E3-A62F-74A9A28F59F2}" srcOrd="1" destOrd="0" presId="urn:microsoft.com/office/officeart/2005/8/layout/orgChart1"/>
    <dgm:cxn modelId="{5304442B-7CAA-46DB-8CEE-5805BFA7A86E}" type="presParOf" srcId="{A3E3C37A-7176-45E3-A62F-74A9A28F59F2}" destId="{26F08E33-A9D3-40E4-B2F5-D17C1354DEB6}" srcOrd="0" destOrd="0" presId="urn:microsoft.com/office/officeart/2005/8/layout/orgChart1"/>
    <dgm:cxn modelId="{C85016E4-58B2-4AEB-AF8E-04534F40BF1A}" type="presParOf" srcId="{A3E3C37A-7176-45E3-A62F-74A9A28F59F2}" destId="{296F96A4-65AE-486E-A599-FE78CCE1E07A}" srcOrd="1" destOrd="0" presId="urn:microsoft.com/office/officeart/2005/8/layout/orgChart1"/>
    <dgm:cxn modelId="{1CBBA6B7-0BA7-440B-AD71-BEE97CE33D60}" type="presParOf" srcId="{296F96A4-65AE-486E-A599-FE78CCE1E07A}" destId="{DC3EAD55-62F9-48AB-BFA9-D9A0A9860A9C}" srcOrd="0" destOrd="0" presId="urn:microsoft.com/office/officeart/2005/8/layout/orgChart1"/>
    <dgm:cxn modelId="{B648FDA3-4E8F-4D54-B822-488D3DD7A421}" type="presParOf" srcId="{DC3EAD55-62F9-48AB-BFA9-D9A0A9860A9C}" destId="{37A9B0AD-C89C-42FF-80AB-4F1BEC8DB4F9}" srcOrd="0" destOrd="0" presId="urn:microsoft.com/office/officeart/2005/8/layout/orgChart1"/>
    <dgm:cxn modelId="{F39E6BA0-C6CA-4C48-8FF1-6FC1F13129A2}" type="presParOf" srcId="{DC3EAD55-62F9-48AB-BFA9-D9A0A9860A9C}" destId="{5D039B2F-65B5-47CB-B880-60AE49D680ED}" srcOrd="1" destOrd="0" presId="urn:microsoft.com/office/officeart/2005/8/layout/orgChart1"/>
    <dgm:cxn modelId="{1055046C-6124-4A5B-A1B0-4942BBE6E1EB}" type="presParOf" srcId="{296F96A4-65AE-486E-A599-FE78CCE1E07A}" destId="{A125D6CB-2765-4E22-80D4-A9FE19BD2EA0}" srcOrd="1" destOrd="0" presId="urn:microsoft.com/office/officeart/2005/8/layout/orgChart1"/>
    <dgm:cxn modelId="{426F435D-D565-4542-A248-F9BB575A5BE1}" type="presParOf" srcId="{A125D6CB-2765-4E22-80D4-A9FE19BD2EA0}" destId="{FAD3E526-DBDA-473E-A208-12BD1A9DE179}" srcOrd="0" destOrd="0" presId="urn:microsoft.com/office/officeart/2005/8/layout/orgChart1"/>
    <dgm:cxn modelId="{4AB83016-ED7F-4693-BBB6-2AC675502BDF}" type="presParOf" srcId="{A125D6CB-2765-4E22-80D4-A9FE19BD2EA0}" destId="{67755B88-219E-4497-881F-D753DDABF255}" srcOrd="1" destOrd="0" presId="urn:microsoft.com/office/officeart/2005/8/layout/orgChart1"/>
    <dgm:cxn modelId="{DAA49CA5-1253-487D-A095-5209FF91A997}" type="presParOf" srcId="{67755B88-219E-4497-881F-D753DDABF255}" destId="{7FB2813F-E169-45E3-9AEC-FF9E1420F2FB}" srcOrd="0" destOrd="0" presId="urn:microsoft.com/office/officeart/2005/8/layout/orgChart1"/>
    <dgm:cxn modelId="{05D622BC-6384-4E71-B4CF-FB0E9C54BFB1}" type="presParOf" srcId="{7FB2813F-E169-45E3-9AEC-FF9E1420F2FB}" destId="{8F3D4507-953F-4C0A-9221-2892CFA601CF}" srcOrd="0" destOrd="0" presId="urn:microsoft.com/office/officeart/2005/8/layout/orgChart1"/>
    <dgm:cxn modelId="{46BAD7C6-2EAB-47CC-BA1F-A2F27137B317}" type="presParOf" srcId="{7FB2813F-E169-45E3-9AEC-FF9E1420F2FB}" destId="{58E25300-FD43-47C8-BE31-B1685EEEA822}" srcOrd="1" destOrd="0" presId="urn:microsoft.com/office/officeart/2005/8/layout/orgChart1"/>
    <dgm:cxn modelId="{E577E452-84DA-4A68-9445-F78B2341B489}" type="presParOf" srcId="{67755B88-219E-4497-881F-D753DDABF255}" destId="{DA63E953-8412-451A-BE2C-8B4624659E39}" srcOrd="1" destOrd="0" presId="urn:microsoft.com/office/officeart/2005/8/layout/orgChart1"/>
    <dgm:cxn modelId="{017122C1-65C4-4655-8CB5-74DD6D1041A4}" type="presParOf" srcId="{67755B88-219E-4497-881F-D753DDABF255}" destId="{EDE85A8D-C907-4C94-A990-6FF53C4669BD}" srcOrd="2" destOrd="0" presId="urn:microsoft.com/office/officeart/2005/8/layout/orgChart1"/>
    <dgm:cxn modelId="{D9D38430-1C64-41BF-A577-69CD840FF64F}" type="presParOf" srcId="{296F96A4-65AE-486E-A599-FE78CCE1E07A}" destId="{FC61ABBE-7588-49F7-B4D2-5FE0933783F8}" srcOrd="2" destOrd="0" presId="urn:microsoft.com/office/officeart/2005/8/layout/orgChart1"/>
    <dgm:cxn modelId="{58DED84C-E795-413F-9B63-EE9197B77DD4}" type="presParOf" srcId="{A3E3C37A-7176-45E3-A62F-74A9A28F59F2}" destId="{C789F79F-5C87-40AE-8133-93111B847FB6}" srcOrd="2" destOrd="0" presId="urn:microsoft.com/office/officeart/2005/8/layout/orgChart1"/>
    <dgm:cxn modelId="{DEFE7E86-E6F8-42EA-8802-9192C4B96665}" type="presParOf" srcId="{A3E3C37A-7176-45E3-A62F-74A9A28F59F2}" destId="{E663E194-D997-483E-A411-3D37EC0D0E6E}" srcOrd="3" destOrd="0" presId="urn:microsoft.com/office/officeart/2005/8/layout/orgChart1"/>
    <dgm:cxn modelId="{CBAA1DB8-D560-4B50-84B4-96A1CF76259D}" type="presParOf" srcId="{E663E194-D997-483E-A411-3D37EC0D0E6E}" destId="{FDF01B43-CDAF-4509-AA2F-1A00C541B80C}" srcOrd="0" destOrd="0" presId="urn:microsoft.com/office/officeart/2005/8/layout/orgChart1"/>
    <dgm:cxn modelId="{4F9B884F-1202-44AE-B3ED-5C7A07D62482}" type="presParOf" srcId="{FDF01B43-CDAF-4509-AA2F-1A00C541B80C}" destId="{00212BF3-60A8-49C3-BFC3-379C2182982A}" srcOrd="0" destOrd="0" presId="urn:microsoft.com/office/officeart/2005/8/layout/orgChart1"/>
    <dgm:cxn modelId="{DFCC13FD-6F53-4F8C-AC2D-5BFE539270C6}" type="presParOf" srcId="{FDF01B43-CDAF-4509-AA2F-1A00C541B80C}" destId="{236FFC6E-48AB-4DBA-A880-8A3C390D6CF3}" srcOrd="1" destOrd="0" presId="urn:microsoft.com/office/officeart/2005/8/layout/orgChart1"/>
    <dgm:cxn modelId="{8A541CC6-1E75-412B-B904-59641ED505EF}" type="presParOf" srcId="{E663E194-D997-483E-A411-3D37EC0D0E6E}" destId="{92551D52-DAB4-4E82-824F-A986306B6DB8}" srcOrd="1" destOrd="0" presId="urn:microsoft.com/office/officeart/2005/8/layout/orgChart1"/>
    <dgm:cxn modelId="{9897ABE2-740C-43B6-821A-E3AD8C0D6991}" type="presParOf" srcId="{92551D52-DAB4-4E82-824F-A986306B6DB8}" destId="{54772766-73BE-4340-86AA-12E857BDCC1B}" srcOrd="0" destOrd="0" presId="urn:microsoft.com/office/officeart/2005/8/layout/orgChart1"/>
    <dgm:cxn modelId="{18F38468-7066-4629-A7D6-EFA629ECED57}" type="presParOf" srcId="{92551D52-DAB4-4E82-824F-A986306B6DB8}" destId="{22936D1A-7431-4ECC-91BF-E13FAE7CB09E}" srcOrd="1" destOrd="0" presId="urn:microsoft.com/office/officeart/2005/8/layout/orgChart1"/>
    <dgm:cxn modelId="{F9A205A3-EC62-4872-8903-76293DE27B29}" type="presParOf" srcId="{22936D1A-7431-4ECC-91BF-E13FAE7CB09E}" destId="{66EE3EA4-61E6-416E-B8DF-470EE3C15F93}" srcOrd="0" destOrd="0" presId="urn:microsoft.com/office/officeart/2005/8/layout/orgChart1"/>
    <dgm:cxn modelId="{50D8F11B-381E-4974-BDF0-AEC34E7E7CFA}" type="presParOf" srcId="{66EE3EA4-61E6-416E-B8DF-470EE3C15F93}" destId="{CB832AE1-9029-4DFA-9C02-8E4244871785}" srcOrd="0" destOrd="0" presId="urn:microsoft.com/office/officeart/2005/8/layout/orgChart1"/>
    <dgm:cxn modelId="{18106D7F-96A2-4FB2-B618-498C88210BF2}" type="presParOf" srcId="{66EE3EA4-61E6-416E-B8DF-470EE3C15F93}" destId="{BC35C077-6955-4537-9C99-D4A415E55E18}" srcOrd="1" destOrd="0" presId="urn:microsoft.com/office/officeart/2005/8/layout/orgChart1"/>
    <dgm:cxn modelId="{4C7BEAAA-AF8A-4B72-AF08-3A78848ECF95}" type="presParOf" srcId="{22936D1A-7431-4ECC-91BF-E13FAE7CB09E}" destId="{5791B5DB-DD4F-467A-9539-78BADE7FEA0A}" srcOrd="1" destOrd="0" presId="urn:microsoft.com/office/officeart/2005/8/layout/orgChart1"/>
    <dgm:cxn modelId="{1788D593-8515-49A7-BBCC-6A6EC2081DC4}" type="presParOf" srcId="{22936D1A-7431-4ECC-91BF-E13FAE7CB09E}" destId="{AEAB2304-AB57-41B6-BBA9-6D36B5A28BCF}" srcOrd="2" destOrd="0" presId="urn:microsoft.com/office/officeart/2005/8/layout/orgChart1"/>
    <dgm:cxn modelId="{E0237BD8-C62A-493D-84C5-904237B88EE0}" type="presParOf" srcId="{E663E194-D997-483E-A411-3D37EC0D0E6E}" destId="{02308D03-173F-451F-9029-4E5295D7B943}" srcOrd="2" destOrd="0" presId="urn:microsoft.com/office/officeart/2005/8/layout/orgChart1"/>
    <dgm:cxn modelId="{5ACD11A3-350B-49D1-AD9A-DB5BCB457A82}" type="presParOf" srcId="{A3E3C37A-7176-45E3-A62F-74A9A28F59F2}" destId="{182820CC-6ADD-4AF2-A754-3C254232AB5E}" srcOrd="4" destOrd="0" presId="urn:microsoft.com/office/officeart/2005/8/layout/orgChart1"/>
    <dgm:cxn modelId="{873EF164-96FA-45EE-8632-D997D8A9A68F}" type="presParOf" srcId="{A3E3C37A-7176-45E3-A62F-74A9A28F59F2}" destId="{D8AE1A2A-E3BD-4EB3-87F5-7753E1D637B7}" srcOrd="5" destOrd="0" presId="urn:microsoft.com/office/officeart/2005/8/layout/orgChart1"/>
    <dgm:cxn modelId="{BB2A8838-09D9-4229-B063-4AC60C976D7D}" type="presParOf" srcId="{D8AE1A2A-E3BD-4EB3-87F5-7753E1D637B7}" destId="{5DF43FF5-55F5-4D26-884C-C54B31A1C571}" srcOrd="0" destOrd="0" presId="urn:microsoft.com/office/officeart/2005/8/layout/orgChart1"/>
    <dgm:cxn modelId="{03A1A81A-7592-454F-A513-EC12861CB996}" type="presParOf" srcId="{5DF43FF5-55F5-4D26-884C-C54B31A1C571}" destId="{72A4018C-9805-4446-825B-1203EF187A3D}" srcOrd="0" destOrd="0" presId="urn:microsoft.com/office/officeart/2005/8/layout/orgChart1"/>
    <dgm:cxn modelId="{FA632FE8-3308-44C0-8787-EF4BBE105A34}" type="presParOf" srcId="{5DF43FF5-55F5-4D26-884C-C54B31A1C571}" destId="{97416059-966C-41C4-986F-DE2D992099BC}" srcOrd="1" destOrd="0" presId="urn:microsoft.com/office/officeart/2005/8/layout/orgChart1"/>
    <dgm:cxn modelId="{212E4077-2D32-4E67-96F2-FEA3346EC8CB}" type="presParOf" srcId="{D8AE1A2A-E3BD-4EB3-87F5-7753E1D637B7}" destId="{1B7D654E-5442-41B5-B772-C3C057A634C1}" srcOrd="1" destOrd="0" presId="urn:microsoft.com/office/officeart/2005/8/layout/orgChart1"/>
    <dgm:cxn modelId="{07F103A0-F277-4D64-B0EB-733B20EA7781}" type="presParOf" srcId="{1B7D654E-5442-41B5-B772-C3C057A634C1}" destId="{366F8812-95FE-4D1A-9ADD-4A688BEE2D57}" srcOrd="0" destOrd="0" presId="urn:microsoft.com/office/officeart/2005/8/layout/orgChart1"/>
    <dgm:cxn modelId="{CBF792C9-EBF1-4196-AC8C-2C5E89AE8771}" type="presParOf" srcId="{1B7D654E-5442-41B5-B772-C3C057A634C1}" destId="{CA54138B-0E73-4251-ADB3-7164FB658596}" srcOrd="1" destOrd="0" presId="urn:microsoft.com/office/officeart/2005/8/layout/orgChart1"/>
    <dgm:cxn modelId="{13A1AE86-C086-4420-85E9-58536AD100A9}" type="presParOf" srcId="{CA54138B-0E73-4251-ADB3-7164FB658596}" destId="{D786C0B2-9CD3-4EC4-B03D-9BB04EDCF4AE}" srcOrd="0" destOrd="0" presId="urn:microsoft.com/office/officeart/2005/8/layout/orgChart1"/>
    <dgm:cxn modelId="{4B6011C3-75DD-47EB-8FA0-A07E46B5EC89}" type="presParOf" srcId="{D786C0B2-9CD3-4EC4-B03D-9BB04EDCF4AE}" destId="{1BE36084-0CB3-4E7F-ACC1-10DD72ADD870}" srcOrd="0" destOrd="0" presId="urn:microsoft.com/office/officeart/2005/8/layout/orgChart1"/>
    <dgm:cxn modelId="{B4B4E737-5B6A-4BCF-80DC-0AC5CDB10DE1}" type="presParOf" srcId="{D786C0B2-9CD3-4EC4-B03D-9BB04EDCF4AE}" destId="{12E65C85-6C32-4353-9852-70BD919D12B5}" srcOrd="1" destOrd="0" presId="urn:microsoft.com/office/officeart/2005/8/layout/orgChart1"/>
    <dgm:cxn modelId="{FD987809-D8B8-4356-AA91-6F9BD9414DB3}" type="presParOf" srcId="{CA54138B-0E73-4251-ADB3-7164FB658596}" destId="{C9DC11D5-8FF8-4561-B098-191068DE4F6B}" srcOrd="1" destOrd="0" presId="urn:microsoft.com/office/officeart/2005/8/layout/orgChart1"/>
    <dgm:cxn modelId="{A5BEADE1-DC8D-49F6-B7B2-4F8CE52CBD73}" type="presParOf" srcId="{CA54138B-0E73-4251-ADB3-7164FB658596}" destId="{EB3B8DB0-99CE-4EE9-8901-CEBAC2CFD9E4}" srcOrd="2" destOrd="0" presId="urn:microsoft.com/office/officeart/2005/8/layout/orgChart1"/>
    <dgm:cxn modelId="{403BCDF6-5883-40D6-B070-822E5FE0E87B}" type="presParOf" srcId="{D8AE1A2A-E3BD-4EB3-87F5-7753E1D637B7}" destId="{52E6DFC7-408A-4258-9934-B3BA316F529B}" srcOrd="2" destOrd="0" presId="urn:microsoft.com/office/officeart/2005/8/layout/orgChart1"/>
    <dgm:cxn modelId="{6491C1F4-D697-4565-90E0-11DE7F3AB0E2}" type="presParOf" srcId="{53AC75BB-9801-41ED-9291-8BCE3031BF70}" destId="{4F297E9A-0E27-4158-B6EE-7D67A8346F2F}" srcOrd="2" destOrd="0" presId="urn:microsoft.com/office/officeart/2005/8/layout/orgChart1"/>
    <dgm:cxn modelId="{4B436F40-8250-47B9-A8EA-90FE25ABADAA}" type="presParOf" srcId="{47CB7000-D54C-4632-90C6-1434DA24BE02}" destId="{FD9421BF-91D4-488A-9E08-AB4F0C0A71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66F8812-95FE-4D1A-9ADD-4A688BEE2D57}">
      <dsp:nvSpPr>
        <dsp:cNvPr id="0" name=""/>
        <dsp:cNvSpPr/>
      </dsp:nvSpPr>
      <dsp:spPr>
        <a:xfrm>
          <a:off x="4517487" y="1990137"/>
          <a:ext cx="113905" cy="1215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5669"/>
              </a:lnTo>
              <a:lnTo>
                <a:pt x="113905" y="12156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2820CC-6ADD-4AF2-A754-3C254232AB5E}">
      <dsp:nvSpPr>
        <dsp:cNvPr id="0" name=""/>
        <dsp:cNvSpPr/>
      </dsp:nvSpPr>
      <dsp:spPr>
        <a:xfrm>
          <a:off x="3776879" y="1455511"/>
          <a:ext cx="1041806" cy="15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64"/>
              </a:lnTo>
              <a:lnTo>
                <a:pt x="1041806" y="79064"/>
              </a:lnTo>
              <a:lnTo>
                <a:pt x="1041806" y="158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772766-73BE-4340-86AA-12E857BDCC1B}">
      <dsp:nvSpPr>
        <dsp:cNvPr id="0" name=""/>
        <dsp:cNvSpPr/>
      </dsp:nvSpPr>
      <dsp:spPr>
        <a:xfrm>
          <a:off x="3606363" y="1990137"/>
          <a:ext cx="104583" cy="1190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559"/>
              </a:lnTo>
              <a:lnTo>
                <a:pt x="104583" y="11905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9F79F-5C87-40AE-8133-93111B847FB6}">
      <dsp:nvSpPr>
        <dsp:cNvPr id="0" name=""/>
        <dsp:cNvSpPr/>
      </dsp:nvSpPr>
      <dsp:spPr>
        <a:xfrm>
          <a:off x="3776879" y="1455511"/>
          <a:ext cx="130682" cy="158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064"/>
              </a:lnTo>
              <a:lnTo>
                <a:pt x="130682" y="79064"/>
              </a:lnTo>
              <a:lnTo>
                <a:pt x="130682" y="158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D3E526-DBDA-473E-A208-12BD1A9DE179}">
      <dsp:nvSpPr>
        <dsp:cNvPr id="0" name=""/>
        <dsp:cNvSpPr/>
      </dsp:nvSpPr>
      <dsp:spPr>
        <a:xfrm>
          <a:off x="2460011" y="2342535"/>
          <a:ext cx="152153" cy="813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112"/>
              </a:lnTo>
              <a:lnTo>
                <a:pt x="152153" y="8131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F08E33-A9D3-40E4-B2F5-D17C1354DEB6}">
      <dsp:nvSpPr>
        <dsp:cNvPr id="0" name=""/>
        <dsp:cNvSpPr/>
      </dsp:nvSpPr>
      <dsp:spPr>
        <a:xfrm>
          <a:off x="2865754" y="1455511"/>
          <a:ext cx="911124" cy="158129"/>
        </a:xfrm>
        <a:custGeom>
          <a:avLst/>
          <a:gdLst/>
          <a:ahLst/>
          <a:cxnLst/>
          <a:rect l="0" t="0" r="0" b="0"/>
          <a:pathLst>
            <a:path>
              <a:moveTo>
                <a:pt x="911124" y="0"/>
              </a:moveTo>
              <a:lnTo>
                <a:pt x="911124" y="79064"/>
              </a:lnTo>
              <a:lnTo>
                <a:pt x="0" y="79064"/>
              </a:lnTo>
              <a:lnTo>
                <a:pt x="0" y="1581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11E8B5-2EEF-4FD3-B053-A31540E3447E}">
      <dsp:nvSpPr>
        <dsp:cNvPr id="0" name=""/>
        <dsp:cNvSpPr/>
      </dsp:nvSpPr>
      <dsp:spPr>
        <a:xfrm>
          <a:off x="2816394" y="627881"/>
          <a:ext cx="960485" cy="161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02"/>
              </a:lnTo>
              <a:lnTo>
                <a:pt x="960485" y="82002"/>
              </a:lnTo>
              <a:lnTo>
                <a:pt x="960485" y="1610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8DD94-364C-4D24-AEC1-E4A6D497011F}">
      <dsp:nvSpPr>
        <dsp:cNvPr id="0" name=""/>
        <dsp:cNvSpPr/>
      </dsp:nvSpPr>
      <dsp:spPr>
        <a:xfrm>
          <a:off x="1334501" y="2163594"/>
          <a:ext cx="112949" cy="1570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0926"/>
              </a:lnTo>
              <a:lnTo>
                <a:pt x="112949" y="157092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4EC1A-A474-45CB-A996-7174E0D8E25C}">
      <dsp:nvSpPr>
        <dsp:cNvPr id="0" name=""/>
        <dsp:cNvSpPr/>
      </dsp:nvSpPr>
      <dsp:spPr>
        <a:xfrm>
          <a:off x="1268749" y="1418599"/>
          <a:ext cx="366949" cy="182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31"/>
              </a:lnTo>
              <a:lnTo>
                <a:pt x="366949" y="103231"/>
              </a:lnTo>
              <a:lnTo>
                <a:pt x="366949" y="1822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EB63A-8814-4640-A926-2DED6293D5CF}">
      <dsp:nvSpPr>
        <dsp:cNvPr id="0" name=""/>
        <dsp:cNvSpPr/>
      </dsp:nvSpPr>
      <dsp:spPr>
        <a:xfrm>
          <a:off x="423377" y="2344922"/>
          <a:ext cx="112949" cy="810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0375"/>
              </a:lnTo>
              <a:lnTo>
                <a:pt x="112949" y="8103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7C2B5-C7A9-4C2C-85CF-61135DFF428D}">
      <dsp:nvSpPr>
        <dsp:cNvPr id="0" name=""/>
        <dsp:cNvSpPr/>
      </dsp:nvSpPr>
      <dsp:spPr>
        <a:xfrm>
          <a:off x="724575" y="1418599"/>
          <a:ext cx="544174" cy="182296"/>
        </a:xfrm>
        <a:custGeom>
          <a:avLst/>
          <a:gdLst/>
          <a:ahLst/>
          <a:cxnLst/>
          <a:rect l="0" t="0" r="0" b="0"/>
          <a:pathLst>
            <a:path>
              <a:moveTo>
                <a:pt x="544174" y="0"/>
              </a:moveTo>
              <a:lnTo>
                <a:pt x="544174" y="103231"/>
              </a:lnTo>
              <a:lnTo>
                <a:pt x="0" y="103231"/>
              </a:lnTo>
              <a:lnTo>
                <a:pt x="0" y="1822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D212FE-E232-4DF9-9034-8DCC5D29FC0A}">
      <dsp:nvSpPr>
        <dsp:cNvPr id="0" name=""/>
        <dsp:cNvSpPr/>
      </dsp:nvSpPr>
      <dsp:spPr>
        <a:xfrm>
          <a:off x="1268749" y="627881"/>
          <a:ext cx="1547644" cy="136899"/>
        </a:xfrm>
        <a:custGeom>
          <a:avLst/>
          <a:gdLst/>
          <a:ahLst/>
          <a:cxnLst/>
          <a:rect l="0" t="0" r="0" b="0"/>
          <a:pathLst>
            <a:path>
              <a:moveTo>
                <a:pt x="1547644" y="0"/>
              </a:moveTo>
              <a:lnTo>
                <a:pt x="1547644" y="57835"/>
              </a:lnTo>
              <a:lnTo>
                <a:pt x="0" y="57835"/>
              </a:lnTo>
              <a:lnTo>
                <a:pt x="0" y="1368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A6284-8978-474F-9584-85BB96FCF3C7}">
      <dsp:nvSpPr>
        <dsp:cNvPr id="0" name=""/>
        <dsp:cNvSpPr/>
      </dsp:nvSpPr>
      <dsp:spPr>
        <a:xfrm>
          <a:off x="2104290" y="0"/>
          <a:ext cx="1424207" cy="627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SREDSTVA PREDUZEĆA</a:t>
          </a:r>
          <a:endParaRPr lang="sr-Latn-BA" sz="1100" kern="1200" smtClean="0"/>
        </a:p>
      </dsp:txBody>
      <dsp:txXfrm>
        <a:off x="2104290" y="0"/>
        <a:ext cx="1424207" cy="627881"/>
      </dsp:txXfrm>
    </dsp:sp>
    <dsp:sp modelId="{4523472E-1BA0-4FCB-8B11-10AEC9C05498}">
      <dsp:nvSpPr>
        <dsp:cNvPr id="0" name=""/>
        <dsp:cNvSpPr/>
      </dsp:nvSpPr>
      <dsp:spPr>
        <a:xfrm>
          <a:off x="753358" y="764780"/>
          <a:ext cx="1030782" cy="6538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OSNOVNA SREDSTVA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(stalna)</a:t>
          </a:r>
          <a:endParaRPr lang="sr-Latn-BA" sz="1100" kern="1200" smtClean="0"/>
        </a:p>
      </dsp:txBody>
      <dsp:txXfrm>
        <a:off x="753358" y="764780"/>
        <a:ext cx="1030782" cy="653818"/>
      </dsp:txXfrm>
    </dsp:sp>
    <dsp:sp modelId="{A207FEDA-7574-4E37-9CD1-92F511862F7C}">
      <dsp:nvSpPr>
        <dsp:cNvPr id="0" name=""/>
        <dsp:cNvSpPr/>
      </dsp:nvSpPr>
      <dsp:spPr>
        <a:xfrm>
          <a:off x="348077" y="1600895"/>
          <a:ext cx="752995" cy="7440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Prava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(nematerijalna sredstva)</a:t>
          </a:r>
          <a:endParaRPr lang="sr-Latn-BA" sz="1100" kern="1200" smtClean="0"/>
        </a:p>
      </dsp:txBody>
      <dsp:txXfrm>
        <a:off x="348077" y="1600895"/>
        <a:ext cx="752995" cy="744027"/>
      </dsp:txXfrm>
    </dsp:sp>
    <dsp:sp modelId="{C6CC12B2-AB8B-4FAD-8181-310E5BCA0CE4}">
      <dsp:nvSpPr>
        <dsp:cNvPr id="0" name=""/>
        <dsp:cNvSpPr/>
      </dsp:nvSpPr>
      <dsp:spPr>
        <a:xfrm>
          <a:off x="536326" y="2503051"/>
          <a:ext cx="752995" cy="1304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koncesija,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-patenti,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-licence,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franšize,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osnivački izdaci,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-izdaci za razvoj, gudvil, projekti,</a:t>
          </a:r>
          <a:endParaRPr lang="sr-Latn-BA" sz="1100" kern="1200" smtClean="0"/>
        </a:p>
      </dsp:txBody>
      <dsp:txXfrm>
        <a:off x="536326" y="2503051"/>
        <a:ext cx="752995" cy="1304492"/>
      </dsp:txXfrm>
    </dsp:sp>
    <dsp:sp modelId="{53EA584C-841A-40DE-A69A-B6EA65F47111}">
      <dsp:nvSpPr>
        <dsp:cNvPr id="0" name=""/>
        <dsp:cNvSpPr/>
      </dsp:nvSpPr>
      <dsp:spPr>
        <a:xfrm>
          <a:off x="1259201" y="1600895"/>
          <a:ext cx="752995" cy="5626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Stvari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(materijalna sredstva)</a:t>
          </a:r>
          <a:endParaRPr lang="sr-Latn-BA" sz="1100" kern="1200" smtClean="0"/>
        </a:p>
      </dsp:txBody>
      <dsp:txXfrm>
        <a:off x="1259201" y="1600895"/>
        <a:ext cx="752995" cy="562698"/>
      </dsp:txXfrm>
    </dsp:sp>
    <dsp:sp modelId="{6AA5DEB8-104C-4B5D-811E-2997E1790958}">
      <dsp:nvSpPr>
        <dsp:cNvPr id="0" name=""/>
        <dsp:cNvSpPr/>
      </dsp:nvSpPr>
      <dsp:spPr>
        <a:xfrm>
          <a:off x="1447450" y="2324661"/>
          <a:ext cx="752995" cy="28197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mašine,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oprema,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postrojenja,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zgrade,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zemljišta,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šume,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-dugogodišnji zasadi,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-osnovno stado</a:t>
          </a:r>
          <a:endParaRPr lang="sr-Latn-BA" sz="1100" kern="1200" smtClean="0"/>
        </a:p>
      </dsp:txBody>
      <dsp:txXfrm>
        <a:off x="1447450" y="2324661"/>
        <a:ext cx="752995" cy="2819718"/>
      </dsp:txXfrm>
    </dsp:sp>
    <dsp:sp modelId="{0EB610C3-1902-4521-B54F-E2570ADCE1C9}">
      <dsp:nvSpPr>
        <dsp:cNvPr id="0" name=""/>
        <dsp:cNvSpPr/>
      </dsp:nvSpPr>
      <dsp:spPr>
        <a:xfrm>
          <a:off x="3246845" y="788948"/>
          <a:ext cx="1060066" cy="6665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OBRTNA SREDSTVA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(tekuća)</a:t>
          </a:r>
          <a:endParaRPr lang="sr-Latn-BA" sz="1100" kern="1200" smtClean="0"/>
        </a:p>
      </dsp:txBody>
      <dsp:txXfrm>
        <a:off x="3246845" y="788948"/>
        <a:ext cx="1060066" cy="666562"/>
      </dsp:txXfrm>
    </dsp:sp>
    <dsp:sp modelId="{37A9B0AD-C89C-42FF-80AB-4F1BEC8DB4F9}">
      <dsp:nvSpPr>
        <dsp:cNvPr id="0" name=""/>
        <dsp:cNvSpPr/>
      </dsp:nvSpPr>
      <dsp:spPr>
        <a:xfrm>
          <a:off x="2358575" y="1613640"/>
          <a:ext cx="1014359" cy="7288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Novac</a:t>
          </a:r>
          <a:endParaRPr lang="sr-Latn-BA" sz="1100" kern="1200" smtClean="0"/>
        </a:p>
      </dsp:txBody>
      <dsp:txXfrm>
        <a:off x="2358575" y="1613640"/>
        <a:ext cx="1014359" cy="728895"/>
      </dsp:txXfrm>
    </dsp:sp>
    <dsp:sp modelId="{8F3D4507-953F-4C0A-9221-2892CFA601CF}">
      <dsp:nvSpPr>
        <dsp:cNvPr id="0" name=""/>
        <dsp:cNvSpPr/>
      </dsp:nvSpPr>
      <dsp:spPr>
        <a:xfrm>
          <a:off x="2612165" y="2500664"/>
          <a:ext cx="752995" cy="1309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-novac u blagajni,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-novac na  ž.r.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-devize,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-akredit.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i.t.d.</a:t>
          </a:r>
          <a:endParaRPr lang="sr-Latn-BA" sz="1100" kern="1200" smtClean="0"/>
        </a:p>
      </dsp:txBody>
      <dsp:txXfrm>
        <a:off x="2612165" y="2500664"/>
        <a:ext cx="752995" cy="1309967"/>
      </dsp:txXfrm>
    </dsp:sp>
    <dsp:sp modelId="{00212BF3-60A8-49C3-BFC3-379C2182982A}">
      <dsp:nvSpPr>
        <dsp:cNvPr id="0" name=""/>
        <dsp:cNvSpPr/>
      </dsp:nvSpPr>
      <dsp:spPr>
        <a:xfrm>
          <a:off x="3531064" y="1613640"/>
          <a:ext cx="752995" cy="3764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Prava</a:t>
          </a:r>
          <a:endParaRPr lang="sr-Latn-BA" sz="1100" kern="1200" smtClean="0"/>
        </a:p>
      </dsp:txBody>
      <dsp:txXfrm>
        <a:off x="3531064" y="1613640"/>
        <a:ext cx="752995" cy="376497"/>
      </dsp:txXfrm>
    </dsp:sp>
    <dsp:sp modelId="{CB832AE1-9029-4DFA-9C02-8E4244871785}">
      <dsp:nvSpPr>
        <dsp:cNvPr id="0" name=""/>
        <dsp:cNvSpPr/>
      </dsp:nvSpPr>
      <dsp:spPr>
        <a:xfrm>
          <a:off x="3710947" y="2516477"/>
          <a:ext cx="752995" cy="13284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-kratkor. plasmani,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-tekuća potraž.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-dionice, -particip.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i.t.d. </a:t>
          </a:r>
          <a:endParaRPr lang="sr-Latn-BA" sz="1100" kern="1200" smtClean="0"/>
        </a:p>
      </dsp:txBody>
      <dsp:txXfrm>
        <a:off x="3710947" y="2516477"/>
        <a:ext cx="752995" cy="1328438"/>
      </dsp:txXfrm>
    </dsp:sp>
    <dsp:sp modelId="{72A4018C-9805-4446-825B-1203EF187A3D}">
      <dsp:nvSpPr>
        <dsp:cNvPr id="0" name=""/>
        <dsp:cNvSpPr/>
      </dsp:nvSpPr>
      <dsp:spPr>
        <a:xfrm>
          <a:off x="4442188" y="1613640"/>
          <a:ext cx="752995" cy="3764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s-Latn-BA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Stvari</a:t>
          </a:r>
          <a:endParaRPr lang="sr-Latn-BA" sz="1100" kern="1200" smtClean="0"/>
        </a:p>
      </dsp:txBody>
      <dsp:txXfrm>
        <a:off x="4442188" y="1613640"/>
        <a:ext cx="752995" cy="376497"/>
      </dsp:txXfrm>
    </dsp:sp>
    <dsp:sp modelId="{1BE36084-0CB3-4E7F-ACC1-10DD72ADD870}">
      <dsp:nvSpPr>
        <dsp:cNvPr id="0" name=""/>
        <dsp:cNvSpPr/>
      </dsp:nvSpPr>
      <dsp:spPr>
        <a:xfrm>
          <a:off x="4631393" y="2491369"/>
          <a:ext cx="752995" cy="14288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mat. za reprod.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-proizv.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-gotovi proizv.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- roba,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100" kern="1200" baseline="0" smtClean="0">
              <a:latin typeface="Calibri"/>
            </a:rPr>
            <a:t>i.t.d.</a:t>
          </a:r>
          <a:endParaRPr lang="sr-Latn-BA" sz="1100" kern="1200" smtClean="0"/>
        </a:p>
      </dsp:txBody>
      <dsp:txXfrm>
        <a:off x="4631393" y="2491369"/>
        <a:ext cx="752995" cy="1428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Drzga</dc:creator>
  <cp:lastModifiedBy>Drzga</cp:lastModifiedBy>
  <cp:revision>1</cp:revision>
  <dcterms:created xsi:type="dcterms:W3CDTF">2020-05-25T05:18:00Z</dcterms:created>
  <dcterms:modified xsi:type="dcterms:W3CDTF">2020-05-25T06:20:00Z</dcterms:modified>
</cp:coreProperties>
</file>