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E6" w:rsidRDefault="004B49C5" w:rsidP="004B49C5">
      <w:pPr>
        <w:jc w:val="center"/>
        <w:rPr>
          <w:rFonts w:ascii="Times New Roman" w:hAnsi="Times New Roman" w:cs="Times New Roman"/>
          <w:b/>
          <w:sz w:val="28"/>
          <w:szCs w:val="28"/>
          <w:lang w:val="sr-Cyrl-RS"/>
        </w:rPr>
      </w:pPr>
      <w:bookmarkStart w:id="0" w:name="_GoBack"/>
      <w:bookmarkEnd w:id="0"/>
      <w:r w:rsidRPr="004B49C5">
        <w:rPr>
          <w:rFonts w:ascii="Times New Roman" w:hAnsi="Times New Roman" w:cs="Times New Roman"/>
          <w:b/>
          <w:sz w:val="28"/>
          <w:szCs w:val="28"/>
          <w:lang w:val="sr-Cyrl-RS"/>
        </w:rPr>
        <w:t>Појам и врсте трошкова</w:t>
      </w:r>
    </w:p>
    <w:p w:rsidR="004B49C5" w:rsidRDefault="004B49C5" w:rsidP="004B49C5">
      <w:pPr>
        <w:jc w:val="both"/>
        <w:rPr>
          <w:rFonts w:ascii="Times New Roman" w:hAnsi="Times New Roman" w:cs="Times New Roman"/>
          <w:sz w:val="24"/>
          <w:szCs w:val="24"/>
          <w:lang w:val="sr-Cyrl-RS"/>
        </w:rPr>
      </w:pPr>
      <w:r w:rsidRPr="004B49C5">
        <w:rPr>
          <w:rFonts w:ascii="Times New Roman" w:hAnsi="Times New Roman" w:cs="Times New Roman"/>
          <w:sz w:val="24"/>
          <w:szCs w:val="24"/>
          <w:lang w:val="sr-Cyrl-RS"/>
        </w:rPr>
        <w:t>Трошак представља</w:t>
      </w:r>
      <w:r>
        <w:rPr>
          <w:rFonts w:ascii="Times New Roman" w:hAnsi="Times New Roman" w:cs="Times New Roman"/>
          <w:sz w:val="24"/>
          <w:szCs w:val="24"/>
          <w:lang w:val="sr-Cyrl-RS"/>
        </w:rPr>
        <w:t xml:space="preserve"> новчани израз утрошка. Трошак материјала за производњу једног производа може се израчунати тако што ћемо потребан утрошак материјала помножити јединичном ценом материјала. Када укупне трошкове трошкове производње поделимо обимом производње добијамо цену коштања по јединици производа. Овај показатељ је значајан за предузетника јер показује његову економичност, рентабилност и конкурентност на тржишту. Ако је цена коштања нижа онда је добит већа и обрнуто.</w:t>
      </w:r>
    </w:p>
    <w:p w:rsidR="004B49C5" w:rsidRDefault="004B49C5" w:rsidP="004B49C5">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Предузетник из својих прихода покрива различите трошкове (материјал, плата,грејање, струја, вода, гас, канцеларијски материјал, амортизација, закупнина, камата, путни трошкови)</w:t>
      </w:r>
      <w:r w:rsidR="00BF04D3">
        <w:rPr>
          <w:rFonts w:ascii="Times New Roman" w:hAnsi="Times New Roman" w:cs="Times New Roman"/>
          <w:sz w:val="24"/>
          <w:szCs w:val="24"/>
          <w:lang w:val="sr-Cyrl-RS"/>
        </w:rPr>
        <w:t xml:space="preserve">. Трошкови се могу поделити на варијабилне и фиксне. Карактеристика фиксиних трошкова се огледа у томе да су они у масовној производњи релативно фиксни, док су по јединици производње различити. </w:t>
      </w:r>
    </w:p>
    <w:p w:rsidR="00BF04D3" w:rsidRDefault="00BF04D3" w:rsidP="004B49C5">
      <w:pPr>
        <w:jc w:val="both"/>
        <w:rPr>
          <w:rFonts w:ascii="Times New Roman" w:hAnsi="Times New Roman" w:cs="Times New Roman"/>
          <w:sz w:val="24"/>
          <w:szCs w:val="24"/>
          <w:lang w:val="sr-Cyrl-RS"/>
        </w:rPr>
      </w:pPr>
      <w:r w:rsidRPr="001D7747">
        <w:rPr>
          <w:rFonts w:ascii="Times New Roman" w:hAnsi="Times New Roman" w:cs="Times New Roman"/>
          <w:b/>
          <w:sz w:val="24"/>
          <w:szCs w:val="24"/>
          <w:lang w:val="sr-Cyrl-RS"/>
        </w:rPr>
        <w:t>Фиксни трошкови се не мењају у зависности од количине произведених производа</w:t>
      </w:r>
      <w:r>
        <w:rPr>
          <w:rFonts w:ascii="Times New Roman" w:hAnsi="Times New Roman" w:cs="Times New Roman"/>
          <w:sz w:val="24"/>
          <w:szCs w:val="24"/>
          <w:lang w:val="sr-Cyrl-RS"/>
        </w:rPr>
        <w:t>. У фиксне трошкове убрајамо амортизацију и трошкове настале услед закупа радне снаге , опреме, простора потребних за рад .</w:t>
      </w:r>
    </w:p>
    <w:p w:rsidR="00D33F76" w:rsidRPr="00853250" w:rsidRDefault="001D7747" w:rsidP="000E00BD">
      <w:pPr>
        <w:jc w:val="both"/>
        <w:rPr>
          <w:rFonts w:ascii="Times New Roman" w:hAnsi="Times New Roman" w:cs="Times New Roman"/>
          <w:sz w:val="24"/>
          <w:szCs w:val="24"/>
          <w:lang w:val="sr-Latn-BA"/>
        </w:rPr>
      </w:pPr>
      <w:r>
        <w:rPr>
          <w:rFonts w:ascii="Times New Roman" w:hAnsi="Times New Roman" w:cs="Times New Roman"/>
          <w:sz w:val="24"/>
          <w:szCs w:val="24"/>
          <w:lang w:val="sr-Cyrl-RS"/>
        </w:rPr>
        <w:t>Варијабилни трошкови мењају се у укупном износу сразмер</w:t>
      </w:r>
      <w:r w:rsidR="00D33F76">
        <w:rPr>
          <w:rFonts w:ascii="Times New Roman" w:hAnsi="Times New Roman" w:cs="Times New Roman"/>
          <w:sz w:val="24"/>
          <w:szCs w:val="24"/>
          <w:lang w:val="sr-Cyrl-RS"/>
        </w:rPr>
        <w:t>но са променом обима производ</w:t>
      </w:r>
      <w:r>
        <w:rPr>
          <w:rFonts w:ascii="Times New Roman" w:hAnsi="Times New Roman" w:cs="Times New Roman"/>
          <w:sz w:val="24"/>
          <w:szCs w:val="24"/>
          <w:lang w:val="sr-Cyrl-RS"/>
        </w:rPr>
        <w:t>ње.</w:t>
      </w:r>
    </w:p>
    <w:p w:rsidR="000E00BD" w:rsidRDefault="000E00BD" w:rsidP="000E00B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Извештај о токовима готовине пружа информације о приливима и одливима готовине и готовинских еквивалената током извештајног периода. Све пословне активности могу се поделити на: </w:t>
      </w:r>
    </w:p>
    <w:p w:rsidR="000E00BD" w:rsidRPr="000E00BD" w:rsidRDefault="000E00BD" w:rsidP="000E00BD">
      <w:pPr>
        <w:pStyle w:val="ListParagraph"/>
        <w:numPr>
          <w:ilvl w:val="0"/>
          <w:numId w:val="1"/>
        </w:numPr>
        <w:jc w:val="both"/>
        <w:rPr>
          <w:rFonts w:ascii="Times New Roman" w:hAnsi="Times New Roman" w:cs="Times New Roman"/>
          <w:sz w:val="24"/>
          <w:szCs w:val="24"/>
          <w:lang w:val="sr-Cyrl-RS"/>
        </w:rPr>
      </w:pPr>
      <w:r w:rsidRPr="000E00BD">
        <w:rPr>
          <w:rFonts w:ascii="Times New Roman" w:hAnsi="Times New Roman" w:cs="Times New Roman"/>
          <w:sz w:val="24"/>
          <w:szCs w:val="24"/>
          <w:lang w:val="sr-Cyrl-RS"/>
        </w:rPr>
        <w:t>оперативне (приливи по основу наплате продатих производа и услуга и одливе по основу исплаћених обавеза за поједине трошкове),</w:t>
      </w:r>
    </w:p>
    <w:p w:rsidR="000E00BD" w:rsidRPr="000E00BD" w:rsidRDefault="000E00BD" w:rsidP="000E00BD">
      <w:pPr>
        <w:pStyle w:val="ListParagraph"/>
        <w:numPr>
          <w:ilvl w:val="0"/>
          <w:numId w:val="1"/>
        </w:numPr>
        <w:jc w:val="both"/>
        <w:rPr>
          <w:rFonts w:ascii="Times New Roman" w:hAnsi="Times New Roman" w:cs="Times New Roman"/>
          <w:sz w:val="24"/>
          <w:szCs w:val="24"/>
          <w:lang w:val="sr-Cyrl-RS"/>
        </w:rPr>
      </w:pPr>
      <w:r w:rsidRPr="000E00BD">
        <w:rPr>
          <w:rFonts w:ascii="Times New Roman" w:hAnsi="Times New Roman" w:cs="Times New Roman"/>
          <w:sz w:val="24"/>
          <w:szCs w:val="24"/>
          <w:lang w:val="sr-Cyrl-RS"/>
        </w:rPr>
        <w:t xml:space="preserve">финансијске (приливи по основу одобрених кредита и одливи по основу отплата главнице кредита и камата) и </w:t>
      </w:r>
    </w:p>
    <w:p w:rsidR="000E00BD" w:rsidRPr="000E00BD" w:rsidRDefault="000E00BD" w:rsidP="000E00BD">
      <w:pPr>
        <w:pStyle w:val="ListParagraph"/>
        <w:numPr>
          <w:ilvl w:val="0"/>
          <w:numId w:val="1"/>
        </w:numPr>
        <w:jc w:val="both"/>
        <w:rPr>
          <w:rFonts w:ascii="Times New Roman" w:hAnsi="Times New Roman" w:cs="Times New Roman"/>
          <w:sz w:val="24"/>
          <w:szCs w:val="24"/>
          <w:lang w:val="sr-Cyrl-RS"/>
        </w:rPr>
      </w:pPr>
      <w:r w:rsidRPr="000E00BD">
        <w:rPr>
          <w:rFonts w:ascii="Times New Roman" w:hAnsi="Times New Roman" w:cs="Times New Roman"/>
          <w:sz w:val="24"/>
          <w:szCs w:val="24"/>
          <w:lang w:val="sr-Cyrl-RS"/>
        </w:rPr>
        <w:t>инвестиционе (приливи по основу иницијалног капитала власника и по основу реинвестиране добити и одливи по основу набавке основних средстава).</w:t>
      </w:r>
    </w:p>
    <w:p w:rsidR="000E00BD" w:rsidRDefault="000E00BD" w:rsidP="000E00BD">
      <w:pPr>
        <w:jc w:val="both"/>
        <w:rPr>
          <w:rFonts w:ascii="Times New Roman" w:hAnsi="Times New Roman" w:cs="Times New Roman"/>
          <w:sz w:val="24"/>
          <w:szCs w:val="24"/>
          <w:lang w:val="sr-Cyrl-RS"/>
        </w:rPr>
      </w:pPr>
    </w:p>
    <w:p w:rsidR="00D33F76" w:rsidRDefault="00D33F76" w:rsidP="004B49C5">
      <w:pPr>
        <w:jc w:val="both"/>
        <w:rPr>
          <w:rFonts w:ascii="Times New Roman" w:hAnsi="Times New Roman" w:cs="Times New Roman"/>
          <w:sz w:val="24"/>
          <w:szCs w:val="24"/>
          <w:lang w:val="sr-Cyrl-RS"/>
        </w:rPr>
      </w:pPr>
    </w:p>
    <w:p w:rsidR="00D33F76" w:rsidRDefault="00D33F76" w:rsidP="004B49C5">
      <w:pPr>
        <w:jc w:val="both"/>
        <w:rPr>
          <w:rFonts w:ascii="Times New Roman" w:hAnsi="Times New Roman" w:cs="Times New Roman"/>
          <w:sz w:val="24"/>
          <w:szCs w:val="24"/>
          <w:lang w:val="sr-Cyrl-RS"/>
        </w:rPr>
      </w:pPr>
    </w:p>
    <w:p w:rsidR="001D7747" w:rsidRPr="004B49C5" w:rsidRDefault="001D7747" w:rsidP="004B49C5">
      <w:pPr>
        <w:jc w:val="both"/>
        <w:rPr>
          <w:rFonts w:ascii="Times New Roman" w:hAnsi="Times New Roman" w:cs="Times New Roman"/>
          <w:sz w:val="24"/>
          <w:szCs w:val="24"/>
          <w:lang w:val="sr-Cyrl-RS"/>
        </w:rPr>
      </w:pPr>
    </w:p>
    <w:sectPr w:rsidR="001D7747" w:rsidRPr="004B4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45F8"/>
    <w:multiLevelType w:val="hybridMultilevel"/>
    <w:tmpl w:val="05E2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C5"/>
    <w:rsid w:val="000E00BD"/>
    <w:rsid w:val="001D7747"/>
    <w:rsid w:val="004B49C5"/>
    <w:rsid w:val="007062E6"/>
    <w:rsid w:val="00853250"/>
    <w:rsid w:val="00BF04D3"/>
    <w:rsid w:val="00D33F76"/>
    <w:rsid w:val="00F9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76"/>
    <w:rPr>
      <w:rFonts w:ascii="Tahoma" w:hAnsi="Tahoma" w:cs="Tahoma"/>
      <w:sz w:val="16"/>
      <w:szCs w:val="16"/>
    </w:rPr>
  </w:style>
  <w:style w:type="paragraph" w:styleId="ListParagraph">
    <w:name w:val="List Paragraph"/>
    <w:basedOn w:val="Normal"/>
    <w:uiPriority w:val="34"/>
    <w:qFormat/>
    <w:rsid w:val="000E00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76"/>
    <w:rPr>
      <w:rFonts w:ascii="Tahoma" w:hAnsi="Tahoma" w:cs="Tahoma"/>
      <w:sz w:val="16"/>
      <w:szCs w:val="16"/>
    </w:rPr>
  </w:style>
  <w:style w:type="paragraph" w:styleId="ListParagraph">
    <w:name w:val="List Paragraph"/>
    <w:basedOn w:val="Normal"/>
    <w:uiPriority w:val="34"/>
    <w:qFormat/>
    <w:rsid w:val="000E0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2020-03-17T19:38:00Z</dcterms:created>
  <dcterms:modified xsi:type="dcterms:W3CDTF">2020-03-17T23:06:00Z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