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8C" w:rsidRPr="00B53C93" w:rsidRDefault="00B53C9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Наставна јединица:</w:t>
      </w:r>
      <w:r w:rsidRPr="00B53C93">
        <w:rPr>
          <w:rFonts w:ascii="Times New Roman" w:hAnsi="Times New Roman" w:cs="Times New Roman"/>
          <w:b/>
          <w:sz w:val="28"/>
          <w:szCs w:val="28"/>
          <w:lang w:val="sr-Cyrl-RS"/>
        </w:rPr>
        <w:t>Уставна историја Србије (утврђивање)</w:t>
      </w:r>
    </w:p>
    <w:p w:rsidR="00B53C93" w:rsidRPr="00B53C93" w:rsidRDefault="00B53C93" w:rsidP="00B53C93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Претходне две наставне јединице су биле: Уставна историја пре и после другог светског рата. С</w:t>
      </w:r>
      <w:r w:rsidR="00434830">
        <w:rPr>
          <w:rFonts w:ascii="Times New Roman" w:hAnsi="Times New Roman" w:cs="Times New Roman"/>
          <w:sz w:val="28"/>
          <w:szCs w:val="28"/>
          <w:lang w:val="sr-Cyrl-RS"/>
        </w:rPr>
        <w:t>ада је предвиђено утврђивање ови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х лекција тј. да поновимо пређено. </w:t>
      </w:r>
      <w:r w:rsidRPr="00B53C93">
        <w:rPr>
          <w:rFonts w:ascii="Times New Roman" w:hAnsi="Times New Roman" w:cs="Times New Roman"/>
          <w:b/>
          <w:sz w:val="28"/>
          <w:szCs w:val="28"/>
          <w:lang w:val="sr-Cyrl-RS"/>
        </w:rPr>
        <w:t>Зато ће ваш задатак  бити да прочитате претходне лекције и набројите све Уставе који су донети пре и после другог светског рата.</w:t>
      </w:r>
    </w:p>
    <w:p w:rsidR="00B53C93" w:rsidRPr="00B53C93" w:rsidRDefault="00B53C93" w:rsidP="00B53C93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53C93" w:rsidRPr="00B5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BE"/>
    <w:rsid w:val="00434830"/>
    <w:rsid w:val="00923CBE"/>
    <w:rsid w:val="00953B8C"/>
    <w:rsid w:val="00B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4</cp:revision>
  <dcterms:created xsi:type="dcterms:W3CDTF">2020-04-13T05:43:00Z</dcterms:created>
  <dcterms:modified xsi:type="dcterms:W3CDTF">2020-04-13T09:04:00Z</dcterms:modified>
</cp:coreProperties>
</file>