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Наставна јединица бр. 73 и 74 – </w:t>
      </w:r>
      <w:r w:rsidRPr="00F744FA">
        <w:rPr>
          <w:rFonts w:ascii="Times New Roman" w:hAnsi="Times New Roman"/>
          <w:b/>
          <w:sz w:val="24"/>
          <w:szCs w:val="24"/>
          <w:lang w:val="ru-RU"/>
        </w:rPr>
        <w:t>Књижевност првих деценија 20. века</w:t>
      </w:r>
      <w:r>
        <w:rPr>
          <w:rFonts w:ascii="Times New Roman" w:hAnsi="Times New Roman"/>
          <w:sz w:val="24"/>
          <w:szCs w:val="24"/>
          <w:lang w:val="ru-RU"/>
        </w:rPr>
        <w:t xml:space="preserve"> (синтеза и обнављање)</w:t>
      </w: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 реализације: 19. 3. 2020. и 20. 3. 2020.</w:t>
      </w: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 у Европи, тако су и код нас генерације српских стваралаца учествовале у Првом светском рату (Дис, Бојић, Драинац, Црњански, Р. Петровић).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међуратне српске књижевности тако обухвата време од </w:t>
      </w:r>
      <w:r w:rsidRPr="00F744FA">
        <w:rPr>
          <w:rFonts w:ascii="Times New Roman" w:hAnsi="Times New Roman"/>
          <w:b/>
          <w:sz w:val="24"/>
          <w:szCs w:val="24"/>
          <w:lang w:val="ru-RU"/>
        </w:rPr>
        <w:t>краја Првог светског рата до почетка Другог светског рата.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код нас, као и у Европи, јавља се много струјања, стваралачких опредељења, али остају и писци традиционалне струје.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Сва та нова струјања требало је назвати неким именом.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Прво се користе појмови: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поратна књижевност, нова књижевност, нови дух у књижевности, модернизам.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Појмове модернизам, модерно, модернисти, уводе Јован Скерлић и Богдан Поповић, дајући новим струјањима у књижевности „заједљиво-ироничан-презрив тон”.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модернизам</w:t>
      </w:r>
      <w:r>
        <w:rPr>
          <w:rFonts w:ascii="Times New Roman" w:hAnsi="Times New Roman"/>
          <w:sz w:val="24"/>
          <w:szCs w:val="24"/>
          <w:lang w:val="ru-RU"/>
        </w:rPr>
        <w:t xml:space="preserve"> користиће се као званичан назив захваљујући критичарима М. Богдановићу, В. Глигорићу и М. Ристићу, све до осамдесетих година 20. века.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Књижевни историчари и критичари З. Константиновић, Ј. Деретић, Г. Тешић тада уводе појам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авангарда</w:t>
      </w:r>
      <w:r>
        <w:rPr>
          <w:rFonts w:ascii="Times New Roman" w:hAnsi="Times New Roman"/>
          <w:sz w:val="24"/>
          <w:szCs w:val="24"/>
          <w:lang w:val="ru-RU"/>
        </w:rPr>
        <w:t xml:space="preserve"> који се и данас користи за означавање тог периода.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две фазе у овом периоду: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(1911–1914),</w:t>
      </w:r>
    </w:p>
    <w:p w:rsidR="00920F4F" w:rsidRDefault="00920F4F" w:rsidP="00920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раздобље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авангардизма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(1919–1925).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разарањем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модерне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обацивањем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изнео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Предговору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Антологији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новије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српке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лирике</w:t>
      </w:r>
      <w:proofErr w:type="spellEnd"/>
      <w:r>
        <w:rPr>
          <w:rFonts w:ascii="Times New Roman" w:hAnsi="Times New Roman"/>
          <w:i/>
          <w:sz w:val="24"/>
          <w:szCs w:val="24"/>
        </w:rPr>
        <w:t>“.</w:t>
      </w:r>
    </w:p>
    <w:p w:rsidR="00920F4F" w:rsidRPr="00F744FA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Најватренији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противник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Поповића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Скерлића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Станислав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Винавер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који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Pr="00F744FA">
        <w:rPr>
          <w:rFonts w:ascii="Times New Roman" w:hAnsi="Times New Roman"/>
          <w:sz w:val="24"/>
          <w:szCs w:val="24"/>
        </w:rPr>
        <w:t xml:space="preserve"> 1920. </w:t>
      </w:r>
      <w:r>
        <w:rPr>
          <w:rFonts w:ascii="Times New Roman" w:hAnsi="Times New Roman"/>
          <w:sz w:val="24"/>
          <w:szCs w:val="24"/>
          <w:lang w:val="ru-RU"/>
        </w:rPr>
        <w:t>објавио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своју</w:t>
      </w:r>
      <w:r w:rsidRPr="00F74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Пантологију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новије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српске</w:t>
      </w:r>
      <w:r w:rsidRPr="00F744F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пеленгирике</w:t>
      </w:r>
      <w:r w:rsidRPr="00F744FA">
        <w:rPr>
          <w:rFonts w:ascii="Times New Roman" w:hAnsi="Times New Roman"/>
          <w:bCs/>
          <w:i/>
          <w:sz w:val="24"/>
          <w:szCs w:val="24"/>
        </w:rPr>
        <w:t>.</w:t>
      </w:r>
    </w:p>
    <w:p w:rsidR="00920F4F" w:rsidRDefault="00920F4F" w:rsidP="00920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својој Пантологији Винавер исмева Поповићеву Антологију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Првог светског рата књижевна омладина групише се у кружоке где се развијају дискусије између присталица „старог” и присталица „новог” у књижевности.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у оквиру новог таласа формирају се различите тежње и ставови.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Различите програмске тежње било је нужно дефинисати кроз манифест или есеј.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Писци и песници су своје идеје највише објављивали у часописима којих није било мало.</w:t>
      </w:r>
    </w:p>
    <w:p w:rsidR="00920F4F" w:rsidRDefault="00920F4F" w:rsidP="00920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периоду 1919–1925 излазили су следећи часописи: </w:t>
      </w:r>
      <w:r>
        <w:rPr>
          <w:rFonts w:ascii="Times New Roman" w:hAnsi="Times New Roman"/>
          <w:i/>
          <w:sz w:val="24"/>
          <w:szCs w:val="24"/>
          <w:lang w:val="ru-RU"/>
        </w:rPr>
        <w:t>Дан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Мисао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Прогрес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Зенит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Хипнос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Путеви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Сведочанства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Дада танк</w:t>
      </w:r>
      <w:r>
        <w:rPr>
          <w:rFonts w:ascii="Times New Roman" w:hAnsi="Times New Roman"/>
          <w:sz w:val="24"/>
          <w:szCs w:val="24"/>
          <w:lang w:val="ru-RU"/>
        </w:rPr>
        <w:t xml:space="preserve">, па и обновљени </w:t>
      </w:r>
      <w:r>
        <w:rPr>
          <w:rFonts w:ascii="Times New Roman" w:hAnsi="Times New Roman"/>
          <w:i/>
          <w:sz w:val="24"/>
          <w:szCs w:val="24"/>
          <w:lang w:val="ru-RU"/>
        </w:rPr>
        <w:t>Српски књижевни гласник.</w:t>
      </w:r>
    </w:p>
    <w:p w:rsidR="00920F4F" w:rsidRDefault="00920F4F" w:rsidP="00920F4F">
      <w:pPr>
        <w:rPr>
          <w:lang w:val="ru-RU"/>
        </w:rPr>
      </w:pPr>
    </w:p>
    <w:p w:rsidR="00920F4F" w:rsidRDefault="00920F4F" w:rsidP="00920F4F"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348D4">
        <w:rPr>
          <w:rFonts w:ascii="Times New Roman" w:hAnsi="Times New Roman"/>
          <w:b/>
          <w:lang w:val="ru-RU"/>
        </w:rPr>
        <w:t>Покушајте да одговорите на следећа питања везана за градиво које смо обрађивали на претходним часовима</w:t>
      </w:r>
      <w:r w:rsidRPr="007912A3">
        <w:rPr>
          <w:rFonts w:ascii="Times New Roman" w:hAnsi="Times New Roman"/>
          <w:lang w:val="ru-RU"/>
        </w:rPr>
        <w:t xml:space="preserve">: 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1. Напишите која су два временска плана наглашена у песми Д. Васиљева </w:t>
      </w:r>
      <w:r w:rsidRPr="000E7AA9">
        <w:rPr>
          <w:rFonts w:ascii="Times New Roman" w:hAnsi="Times New Roman"/>
          <w:i/>
          <w:lang w:val="ru-RU"/>
        </w:rPr>
        <w:t>Човек пева после рата</w:t>
      </w:r>
      <w:r>
        <w:rPr>
          <w:rFonts w:ascii="Times New Roman" w:hAnsi="Times New Roman"/>
          <w:i/>
          <w:lang w:val="ru-RU"/>
        </w:rPr>
        <w:t>.</w:t>
      </w:r>
    </w:p>
    <w:p w:rsidR="00920F4F" w:rsidRPr="00752030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 w:rsidRPr="00752030">
        <w:rPr>
          <w:rFonts w:ascii="Times New Roman" w:hAnsi="Times New Roman"/>
          <w:lang w:val="ru-RU"/>
        </w:rPr>
        <w:t xml:space="preserve">2. Шта једино тражи песник у песми </w:t>
      </w:r>
      <w:r w:rsidRPr="00752030">
        <w:rPr>
          <w:rFonts w:ascii="Times New Roman" w:hAnsi="Times New Roman"/>
          <w:i/>
          <w:lang w:val="ru-RU"/>
        </w:rPr>
        <w:t>Човек пева после рата</w:t>
      </w:r>
      <w:r w:rsidRPr="00752030">
        <w:rPr>
          <w:rFonts w:ascii="Times New Roman" w:hAnsi="Times New Roman"/>
          <w:i/>
          <w:lang w:val="ru-RU"/>
        </w:rPr>
        <w:softHyphen/>
      </w:r>
      <w:r w:rsidRPr="00752030">
        <w:rPr>
          <w:rFonts w:ascii="Times New Roman" w:hAnsi="Times New Roman"/>
          <w:lang w:val="ru-RU"/>
        </w:rPr>
        <w:t>? Објасни значење тих стихова.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2.55pt;margin-top:11.05pt;width:78.1pt;height:0;z-index:251660288" o:connectortype="straight"/>
        </w:pict>
      </w:r>
      <w:r w:rsidRPr="00752030"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 xml:space="preserve">  Наслов песме Милутина Бојића </w:t>
      </w:r>
      <w:r w:rsidRPr="00752030">
        <w:rPr>
          <w:rFonts w:ascii="Times New Roman" w:hAnsi="Times New Roman"/>
          <w:i/>
          <w:lang w:val="ru-RU"/>
        </w:rPr>
        <w:t>Плава гробница</w:t>
      </w:r>
      <w:r>
        <w:rPr>
          <w:rFonts w:ascii="Times New Roman" w:hAnsi="Times New Roman"/>
          <w:lang w:val="ru-RU"/>
        </w:rPr>
        <w:t xml:space="preserve"> јесте метафора за 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4. Како се зове програмска песма Милоша Црњанског по којој је и названа једна књижевна струја у аванградној књижевности?</w:t>
      </w:r>
    </w:p>
    <w:p w:rsidR="00920F4F" w:rsidRP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 Напиши назив дела које је Црњанском послужило као главни извор за писање романа</w:t>
      </w:r>
      <w:r w:rsidRPr="0034149C">
        <w:rPr>
          <w:rFonts w:ascii="Times New Roman" w:hAnsi="Times New Roman"/>
          <w:i/>
          <w:lang w:val="ru-RU"/>
        </w:rPr>
        <w:t xml:space="preserve"> Сеобе </w:t>
      </w:r>
      <w:r>
        <w:rPr>
          <w:rFonts w:ascii="Times New Roman" w:hAnsi="Times New Roman"/>
          <w:lang w:val="ru-RU"/>
        </w:rPr>
        <w:t>I?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 w:rsidRPr="00920F4F">
        <w:rPr>
          <w:rFonts w:ascii="Times New Roman" w:hAnsi="Times New Roman"/>
          <w:lang w:val="ru-RU"/>
        </w:rPr>
        <w:t xml:space="preserve">6. </w:t>
      </w:r>
      <w:r>
        <w:rPr>
          <w:rFonts w:ascii="Times New Roman" w:hAnsi="Times New Roman"/>
          <w:lang w:val="sr-Cyrl-BA"/>
        </w:rPr>
        <w:t>Из колико паралелних токова се састоји композиција романа Сеобе? Који лик из романа повезује те токове?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7. Ко је колективни лик у роману </w:t>
      </w:r>
      <w:r w:rsidRPr="00026B82">
        <w:rPr>
          <w:rFonts w:ascii="Times New Roman" w:hAnsi="Times New Roman"/>
          <w:i/>
          <w:lang w:val="sr-Cyrl-BA"/>
        </w:rPr>
        <w:t>Сеобе</w:t>
      </w:r>
      <w:r>
        <w:rPr>
          <w:rFonts w:ascii="Times New Roman" w:hAnsi="Times New Roman"/>
          <w:lang w:val="sr-Cyrl-BA"/>
        </w:rPr>
        <w:t>?</w:t>
      </w:r>
    </w:p>
    <w:p w:rsidR="00920F4F" w:rsidRDefault="00920F4F" w:rsidP="00920F4F">
      <w:pPr>
        <w:pStyle w:val="ListParagraph"/>
        <w:ind w:left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8. Шта је бескрајни плави круг и у њему звезда за Вука, за Аранђела и за Дафину?</w:t>
      </w:r>
    </w:p>
    <w:p w:rsidR="00920F4F" w:rsidRPr="00C7055A" w:rsidRDefault="00920F4F" w:rsidP="00920F4F">
      <w:pPr>
        <w:pStyle w:val="ListParagraph"/>
        <w:ind w:left="360"/>
        <w:jc w:val="both"/>
        <w:rPr>
          <w:rFonts w:ascii="Times New Roman" w:hAnsi="Times New Roman"/>
          <w:i/>
          <w:lang w:val="sr-Cyrl-BA"/>
        </w:rPr>
      </w:pPr>
      <w:r>
        <w:rPr>
          <w:rFonts w:ascii="Times New Roman" w:hAnsi="Times New Roman"/>
          <w:lang w:val="sr-Cyrl-BA"/>
        </w:rPr>
        <w:t xml:space="preserve">9. Који су доминантни мотиви у песми Тина Ујевића </w:t>
      </w:r>
      <w:r w:rsidRPr="00C7055A">
        <w:rPr>
          <w:rFonts w:ascii="Times New Roman" w:hAnsi="Times New Roman"/>
          <w:i/>
          <w:lang w:val="sr-Cyrl-BA"/>
        </w:rPr>
        <w:t>Свакидашња јадиковка</w:t>
      </w:r>
      <w:r>
        <w:rPr>
          <w:rFonts w:ascii="Times New Roman" w:hAnsi="Times New Roman"/>
          <w:i/>
          <w:lang w:val="sr-Cyrl-BA"/>
        </w:rPr>
        <w:t>?</w:t>
      </w:r>
    </w:p>
    <w:p w:rsidR="00920F4F" w:rsidRPr="00C7055A" w:rsidRDefault="00920F4F" w:rsidP="00920F4F">
      <w:pPr>
        <w:pStyle w:val="ListParagraph"/>
        <w:ind w:left="360"/>
        <w:rPr>
          <w:rFonts w:ascii="Times New Roman" w:hAnsi="Times New Roman"/>
          <w:i/>
          <w:lang w:val="sr-Cyrl-BA"/>
        </w:rPr>
      </w:pPr>
    </w:p>
    <w:p w:rsidR="00920F4F" w:rsidRPr="001B0697" w:rsidRDefault="00920F4F" w:rsidP="00920F4F">
      <w:pPr>
        <w:pStyle w:val="ListParagraph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*Одговоре можете слати до следеће среде на имејл адресу </w:t>
      </w:r>
      <w:r>
        <w:rPr>
          <w:rFonts w:ascii="Times New Roman" w:hAnsi="Times New Roman"/>
        </w:rPr>
        <w:fldChar w:fldCharType="begin"/>
      </w:r>
      <w:r w:rsidRPr="001B069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instrText>HYPERLINK</w:instrText>
      </w:r>
      <w:r w:rsidRPr="001B0697">
        <w:rPr>
          <w:rFonts w:ascii="Times New Roman" w:hAnsi="Times New Roman"/>
          <w:lang w:val="ru-RU"/>
        </w:rPr>
        <w:instrText xml:space="preserve"> "</w:instrText>
      </w:r>
      <w:r>
        <w:rPr>
          <w:rFonts w:ascii="Times New Roman" w:hAnsi="Times New Roman"/>
        </w:rPr>
        <w:instrText>mailto</w:instrText>
      </w:r>
      <w:r w:rsidRPr="001B0697">
        <w:rPr>
          <w:rFonts w:ascii="Times New Roman" w:hAnsi="Times New Roman"/>
          <w:lang w:val="ru-RU"/>
        </w:rPr>
        <w:instrText>:</w:instrText>
      </w:r>
      <w:r>
        <w:rPr>
          <w:rFonts w:ascii="Times New Roman" w:hAnsi="Times New Roman"/>
        </w:rPr>
        <w:instrText>starcevic</w:instrText>
      </w:r>
      <w:r w:rsidRPr="001B0697">
        <w:rPr>
          <w:rFonts w:ascii="Times New Roman" w:hAnsi="Times New Roman"/>
          <w:lang w:val="ru-RU"/>
        </w:rPr>
        <w:instrText>.</w:instrText>
      </w:r>
      <w:r>
        <w:rPr>
          <w:rFonts w:ascii="Times New Roman" w:hAnsi="Times New Roman"/>
        </w:rPr>
        <w:instrText>sanja</w:instrText>
      </w:r>
      <w:r w:rsidRPr="001B0697">
        <w:rPr>
          <w:rFonts w:ascii="Times New Roman" w:hAnsi="Times New Roman"/>
          <w:lang w:val="ru-RU"/>
        </w:rPr>
        <w:instrText>@</w:instrText>
      </w:r>
      <w:r>
        <w:rPr>
          <w:rFonts w:ascii="Times New Roman" w:hAnsi="Times New Roman"/>
        </w:rPr>
        <w:instrText>esloznica</w:instrText>
      </w:r>
      <w:r w:rsidRPr="001B0697">
        <w:rPr>
          <w:rFonts w:ascii="Times New Roman" w:hAnsi="Times New Roman"/>
          <w:lang w:val="ru-RU"/>
        </w:rPr>
        <w:instrText>.</w:instrText>
      </w:r>
      <w:r>
        <w:rPr>
          <w:rFonts w:ascii="Times New Roman" w:hAnsi="Times New Roman"/>
        </w:rPr>
        <w:instrText>rs</w:instrText>
      </w:r>
      <w:r w:rsidRPr="001B0697">
        <w:rPr>
          <w:rFonts w:ascii="Times New Roman" w:hAnsi="Times New Roman"/>
          <w:lang w:val="ru-RU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8473CE">
        <w:rPr>
          <w:rStyle w:val="Hyperlink"/>
          <w:rFonts w:ascii="Times New Roman" w:hAnsi="Times New Roman"/>
        </w:rPr>
        <w:t>starcevic</w:t>
      </w:r>
      <w:r w:rsidRPr="008473CE">
        <w:rPr>
          <w:rStyle w:val="Hyperlink"/>
          <w:rFonts w:ascii="Times New Roman" w:hAnsi="Times New Roman"/>
          <w:lang w:val="ru-RU"/>
        </w:rPr>
        <w:t>.</w:t>
      </w:r>
      <w:r w:rsidRPr="008473CE">
        <w:rPr>
          <w:rStyle w:val="Hyperlink"/>
          <w:rFonts w:ascii="Times New Roman" w:hAnsi="Times New Roman"/>
        </w:rPr>
        <w:t>sanja</w:t>
      </w:r>
      <w:r w:rsidRPr="008473CE">
        <w:rPr>
          <w:rStyle w:val="Hyperlink"/>
          <w:rFonts w:ascii="Times New Roman" w:hAnsi="Times New Roman"/>
          <w:lang w:val="ru-RU"/>
        </w:rPr>
        <w:t>@</w:t>
      </w:r>
      <w:r w:rsidRPr="008473CE">
        <w:rPr>
          <w:rStyle w:val="Hyperlink"/>
          <w:rFonts w:ascii="Times New Roman" w:hAnsi="Times New Roman"/>
        </w:rPr>
        <w:t>esloznica</w:t>
      </w:r>
      <w:r w:rsidRPr="008473CE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8473CE">
        <w:rPr>
          <w:rStyle w:val="Hyperlink"/>
          <w:rFonts w:ascii="Times New Roman" w:hAnsi="Times New Roman"/>
        </w:rPr>
        <w:t>rs</w:t>
      </w:r>
      <w:proofErr w:type="spellEnd"/>
      <w:r>
        <w:rPr>
          <w:rFonts w:ascii="Times New Roman" w:hAnsi="Times New Roman"/>
        </w:rPr>
        <w:fldChar w:fldCharType="end"/>
      </w:r>
    </w:p>
    <w:p w:rsidR="00920F4F" w:rsidRPr="001B0697" w:rsidRDefault="00920F4F" w:rsidP="00920F4F">
      <w:pPr>
        <w:pStyle w:val="ListParagraph"/>
        <w:ind w:left="360"/>
        <w:rPr>
          <w:rFonts w:ascii="Times New Roman" w:hAnsi="Times New Roman"/>
          <w:lang w:val="ru-RU"/>
        </w:rPr>
      </w:pPr>
    </w:p>
    <w:p w:rsidR="002F77CB" w:rsidRPr="009C3FF1" w:rsidRDefault="002F77CB">
      <w:pPr>
        <w:rPr>
          <w:lang w:val="ru-RU"/>
        </w:rPr>
      </w:pPr>
    </w:p>
    <w:sectPr w:rsidR="002F77CB" w:rsidRPr="009C3FF1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6735321E"/>
    <w:multiLevelType w:val="hybridMultilevel"/>
    <w:tmpl w:val="C6289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FF1"/>
    <w:rsid w:val="000A28C7"/>
    <w:rsid w:val="00207342"/>
    <w:rsid w:val="0021416D"/>
    <w:rsid w:val="00216F71"/>
    <w:rsid w:val="00273DF0"/>
    <w:rsid w:val="002F77CB"/>
    <w:rsid w:val="003C2F59"/>
    <w:rsid w:val="00871E96"/>
    <w:rsid w:val="008A09DF"/>
    <w:rsid w:val="00920F4F"/>
    <w:rsid w:val="009B7E79"/>
    <w:rsid w:val="009C3FF1"/>
    <w:rsid w:val="009E55FB"/>
    <w:rsid w:val="00A16394"/>
    <w:rsid w:val="00A62505"/>
    <w:rsid w:val="00B64032"/>
    <w:rsid w:val="00BB0974"/>
    <w:rsid w:val="00E420BB"/>
    <w:rsid w:val="00EA2B37"/>
    <w:rsid w:val="00F4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4F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2020-03-19T11:40:00Z</dcterms:created>
  <dcterms:modified xsi:type="dcterms:W3CDTF">2020-03-19T22:25:00Z</dcterms:modified>
</cp:coreProperties>
</file>