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F0" w:rsidRDefault="007322F0" w:rsidP="007322F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Nastavni predmet: Međunarodna špedicija</w:t>
      </w:r>
    </w:p>
    <w:p w:rsidR="007322F0" w:rsidRDefault="007322F0" w:rsidP="007322F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časa: 6</w:t>
      </w:r>
      <w:r>
        <w:rPr>
          <w:rFonts w:ascii="Times New Roman" w:hAnsi="Times New Roman" w:cs="Times New Roman"/>
          <w:sz w:val="24"/>
          <w:szCs w:val="24"/>
          <w:lang w:val="sr-Latn-RS"/>
        </w:rPr>
        <w:t>2 i 63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7322F0" w:rsidRDefault="007322F0" w:rsidP="007322F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Nastavna jedinica: </w:t>
      </w:r>
      <w:r>
        <w:rPr>
          <w:rFonts w:ascii="Times New Roman" w:hAnsi="Times New Roman" w:cs="Times New Roman"/>
          <w:sz w:val="24"/>
          <w:szCs w:val="24"/>
          <w:lang w:val="sr-Latn-RS"/>
        </w:rPr>
        <w:t>Vrste osiguranja prema predmetu osiguranja, pokriću rizika i području delatnosti</w:t>
      </w:r>
    </w:p>
    <w:p w:rsidR="007322F0" w:rsidRDefault="007322F0" w:rsidP="007322F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322F0" w:rsidRDefault="007322F0" w:rsidP="007322F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osiguranje se može klasifikovati prema brojnim kriterijumima. Najvažniji kriterijumi su:</w:t>
      </w:r>
    </w:p>
    <w:p w:rsidR="007322F0" w:rsidRDefault="007322F0" w:rsidP="007322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predmet osiguranja,</w:t>
      </w:r>
    </w:p>
    <w:p w:rsidR="007322F0" w:rsidRDefault="007322F0" w:rsidP="007322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pokriće rizika,</w:t>
      </w:r>
    </w:p>
    <w:p w:rsidR="007322F0" w:rsidRDefault="007322F0" w:rsidP="007322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područje delatnosti i</w:t>
      </w:r>
    </w:p>
    <w:p w:rsidR="007322F0" w:rsidRDefault="007322F0" w:rsidP="007322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7322F0">
        <w:rPr>
          <w:rFonts w:ascii="Times New Roman" w:hAnsi="Times New Roman" w:cs="Times New Roman"/>
          <w:sz w:val="24"/>
          <w:szCs w:val="24"/>
          <w:lang w:val="sr-Latn-RS"/>
        </w:rPr>
        <w:t>obaveznost.</w:t>
      </w:r>
    </w:p>
    <w:p w:rsidR="007322F0" w:rsidRDefault="007322F0" w:rsidP="007322F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Prema </w:t>
      </w:r>
      <w:r w:rsidRPr="007322F0">
        <w:rPr>
          <w:rFonts w:ascii="Times New Roman" w:hAnsi="Times New Roman" w:cs="Times New Roman"/>
          <w:b/>
          <w:sz w:val="24"/>
          <w:szCs w:val="24"/>
          <w:lang w:val="sr-Latn-RS"/>
        </w:rPr>
        <w:t>predmetu osiguranja</w:t>
      </w:r>
      <w:r>
        <w:rPr>
          <w:rFonts w:ascii="Times New Roman" w:hAnsi="Times New Roman" w:cs="Times New Roman"/>
          <w:sz w:val="24"/>
          <w:szCs w:val="24"/>
          <w:lang w:val="sr-Latn-RS"/>
        </w:rPr>
        <w:t>, razlikuju se:</w:t>
      </w:r>
    </w:p>
    <w:p w:rsidR="007322F0" w:rsidRDefault="007322F0" w:rsidP="007322F0">
      <w:pPr>
        <w:spacing w:after="0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Pr="007322F0">
        <w:rPr>
          <w:rFonts w:ascii="Times New Roman" w:hAnsi="Times New Roman" w:cs="Times New Roman"/>
          <w:i/>
          <w:sz w:val="24"/>
          <w:szCs w:val="24"/>
          <w:lang w:val="sr-Latn-RS"/>
        </w:rPr>
        <w:t>imovinsko osiguranje</w:t>
      </w:r>
    </w:p>
    <w:p w:rsidR="007322F0" w:rsidRDefault="007322F0" w:rsidP="007322F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osiguranje imovine u užem smislu,</w:t>
      </w:r>
    </w:p>
    <w:p w:rsidR="007322F0" w:rsidRDefault="007322F0" w:rsidP="007322F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transportno osiguranje,</w:t>
      </w:r>
    </w:p>
    <w:p w:rsidR="007322F0" w:rsidRDefault="007322F0" w:rsidP="007322F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kreditno osiguranje;</w:t>
      </w:r>
    </w:p>
    <w:p w:rsidR="007322F0" w:rsidRDefault="007322F0" w:rsidP="007322F0">
      <w:pPr>
        <w:spacing w:after="0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Pr="007322F0">
        <w:rPr>
          <w:rFonts w:ascii="Times New Roman" w:hAnsi="Times New Roman" w:cs="Times New Roman"/>
          <w:i/>
          <w:sz w:val="24"/>
          <w:szCs w:val="24"/>
          <w:lang w:val="sr-Latn-RS"/>
        </w:rPr>
        <w:t>osiguranje lica</w:t>
      </w:r>
    </w:p>
    <w:p w:rsidR="007322F0" w:rsidRDefault="007322F0" w:rsidP="007322F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osiguranje života,</w:t>
      </w:r>
    </w:p>
    <w:p w:rsidR="007322F0" w:rsidRDefault="007322F0" w:rsidP="007322F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osiguranje lica od nesrećnog slučaja.</w:t>
      </w:r>
    </w:p>
    <w:p w:rsidR="007322F0" w:rsidRDefault="007322F0" w:rsidP="007322F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Prema </w:t>
      </w:r>
      <w:r w:rsidRPr="007322F0">
        <w:rPr>
          <w:rFonts w:ascii="Times New Roman" w:hAnsi="Times New Roman" w:cs="Times New Roman"/>
          <w:b/>
          <w:sz w:val="24"/>
          <w:szCs w:val="24"/>
          <w:lang w:val="sr-Latn-RS"/>
        </w:rPr>
        <w:t>pokriću rizika</w:t>
      </w:r>
      <w:r>
        <w:rPr>
          <w:rFonts w:ascii="Times New Roman" w:hAnsi="Times New Roman" w:cs="Times New Roman"/>
          <w:sz w:val="24"/>
          <w:szCs w:val="24"/>
          <w:lang w:val="sr-Latn-RS"/>
        </w:rPr>
        <w:t>, razlikujemo:</w:t>
      </w:r>
    </w:p>
    <w:p w:rsidR="007322F0" w:rsidRDefault="007322F0" w:rsidP="007322F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uzajamno osiguranje,</w:t>
      </w:r>
    </w:p>
    <w:p w:rsidR="007322F0" w:rsidRDefault="007322F0" w:rsidP="007322F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premijsko osiguranje.</w:t>
      </w:r>
    </w:p>
    <w:p w:rsidR="007322F0" w:rsidRDefault="007322F0" w:rsidP="007322F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Prema </w:t>
      </w:r>
      <w:r w:rsidRPr="007322F0">
        <w:rPr>
          <w:rFonts w:ascii="Times New Roman" w:hAnsi="Times New Roman" w:cs="Times New Roman"/>
          <w:b/>
          <w:sz w:val="24"/>
          <w:szCs w:val="24"/>
          <w:lang w:val="sr-Latn-RS"/>
        </w:rPr>
        <w:t>području delatnosti</w:t>
      </w:r>
      <w:r>
        <w:rPr>
          <w:rFonts w:ascii="Times New Roman" w:hAnsi="Times New Roman" w:cs="Times New Roman"/>
          <w:sz w:val="24"/>
          <w:szCs w:val="24"/>
          <w:lang w:val="sr-Latn-RS"/>
        </w:rPr>
        <w:t>, osiguranje se može podeliti na:</w:t>
      </w:r>
    </w:p>
    <w:p w:rsidR="007322F0" w:rsidRDefault="007322F0" w:rsidP="007322F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osiguranje industrije i zanatstva,</w:t>
      </w:r>
    </w:p>
    <w:p w:rsidR="007322F0" w:rsidRDefault="007322F0" w:rsidP="007322F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osiguranje poljoprivrede,</w:t>
      </w:r>
    </w:p>
    <w:p w:rsidR="007322F0" w:rsidRDefault="007322F0" w:rsidP="007322F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osiguranje domaćinstva, </w:t>
      </w:r>
    </w:p>
    <w:p w:rsidR="007322F0" w:rsidRDefault="007322F0" w:rsidP="007322F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transportno osiguranje,</w:t>
      </w:r>
    </w:p>
    <w:p w:rsidR="007322F0" w:rsidRDefault="007322F0" w:rsidP="007322F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osiguranje motornih vozila,</w:t>
      </w:r>
    </w:p>
    <w:p w:rsidR="007322F0" w:rsidRDefault="007322F0" w:rsidP="007322F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osiguranje kredita i </w:t>
      </w:r>
    </w:p>
    <w:p w:rsidR="007322F0" w:rsidRDefault="007322F0" w:rsidP="007322F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osiguranje lica.</w:t>
      </w:r>
    </w:p>
    <w:p w:rsidR="00CE2B40" w:rsidRDefault="00CE2B40" w:rsidP="00CE2B4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Prema </w:t>
      </w:r>
      <w:r w:rsidRPr="00CE2B40">
        <w:rPr>
          <w:rFonts w:ascii="Times New Roman" w:hAnsi="Times New Roman" w:cs="Times New Roman"/>
          <w:b/>
          <w:sz w:val="24"/>
          <w:szCs w:val="24"/>
          <w:lang w:val="sr-Latn-RS"/>
        </w:rPr>
        <w:t>obaveznosti osiguranja</w:t>
      </w:r>
      <w:r>
        <w:rPr>
          <w:rFonts w:ascii="Times New Roman" w:hAnsi="Times New Roman" w:cs="Times New Roman"/>
          <w:sz w:val="24"/>
          <w:szCs w:val="24"/>
          <w:lang w:val="sr-Latn-RS"/>
        </w:rPr>
        <w:t>, postoje:</w:t>
      </w:r>
    </w:p>
    <w:p w:rsidR="00CE2B40" w:rsidRDefault="00CE2B40" w:rsidP="00CE2B4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dobrovoljno osiguranje i</w:t>
      </w:r>
    </w:p>
    <w:p w:rsidR="00CE2B40" w:rsidRDefault="00CE2B40" w:rsidP="00CE2B4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obavezno (zakonom propisano) osiguranje.</w:t>
      </w:r>
    </w:p>
    <w:p w:rsidR="00685122" w:rsidRDefault="00685122" w:rsidP="0068512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85122" w:rsidRDefault="00685122" w:rsidP="0068512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85122" w:rsidRPr="00685122" w:rsidRDefault="00685122" w:rsidP="0068512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322F0" w:rsidRDefault="00685122" w:rsidP="007322F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Nastavna jedinica: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Transportno osiguranje (kargo i kasko), rizici u međunarodnom transportu</w:t>
      </w:r>
    </w:p>
    <w:p w:rsidR="00685122" w:rsidRDefault="00685122" w:rsidP="007322F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85122" w:rsidRDefault="00685122" w:rsidP="007322F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Transportno osiguranje je posebna oblast osiguranja koju čine osiguranje prevoznih sredstava, osiguranje robe u prevozu, osiguranje odgovornosti vozara i osiguranje drugih interesa koji se pojavljuju u transportu.</w:t>
      </w:r>
    </w:p>
    <w:p w:rsidR="00685122" w:rsidRDefault="00685122" w:rsidP="007322F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Osiguranje prevoznih sredstava, tzv. </w:t>
      </w:r>
      <w:r w:rsidRPr="00685122">
        <w:rPr>
          <w:rFonts w:ascii="Times New Roman" w:hAnsi="Times New Roman" w:cs="Times New Roman"/>
          <w:b/>
          <w:sz w:val="24"/>
          <w:szCs w:val="24"/>
          <w:lang w:val="sr-Latn-RS"/>
        </w:rPr>
        <w:t>kasko osiguranje</w:t>
      </w:r>
      <w:r w:rsidRPr="00685122">
        <w:rPr>
          <w:rFonts w:ascii="Times New Roman" w:hAnsi="Times New Roman" w:cs="Times New Roman"/>
          <w:sz w:val="24"/>
          <w:szCs w:val="24"/>
          <w:lang w:val="sr-Latn-RS"/>
        </w:rPr>
        <w:t>, posebna je oblast transportnog osiguranja i pokriva rizike kojima je izloženo prevozno sredstvo, ali ne i roba koja se prevozi.</w:t>
      </w:r>
    </w:p>
    <w:p w:rsidR="00A10FF8" w:rsidRDefault="007B1C5A" w:rsidP="000F047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Osiguranje robe u transportu, tzv. </w:t>
      </w:r>
      <w:r w:rsidRPr="007B1C5A">
        <w:rPr>
          <w:rFonts w:ascii="Times New Roman" w:hAnsi="Times New Roman" w:cs="Times New Roman"/>
          <w:b/>
          <w:sz w:val="24"/>
          <w:szCs w:val="24"/>
          <w:lang w:val="sr-Latn-RS"/>
        </w:rPr>
        <w:t>kargo osiguranje</w:t>
      </w:r>
      <w:r>
        <w:rPr>
          <w:rFonts w:ascii="Times New Roman" w:hAnsi="Times New Roman" w:cs="Times New Roman"/>
          <w:sz w:val="24"/>
          <w:szCs w:val="24"/>
          <w:lang w:val="sr-Latn-RS"/>
        </w:rPr>
        <w:t>, jeste grana transportnog osiguranja, a bavi se osiguranjem robe u prevozu. Stvari ili žive životinje koje se prevoze sa jednog mesta na drugo (od mesta proizvodnje do skladišta u mesto prodaje ili potrošnje) bilo kojim transportnim sredstvom jesu roba, kargo ili teret u prevozu.</w:t>
      </w:r>
    </w:p>
    <w:p w:rsidR="00263E4F" w:rsidRDefault="00263E4F" w:rsidP="000F047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3E4F" w:rsidRDefault="00263E4F" w:rsidP="000F047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Rizici u međunarodnom kargo osiguranju</w:t>
      </w:r>
    </w:p>
    <w:p w:rsidR="00263E4F" w:rsidRDefault="00263E4F" w:rsidP="000F047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Rizike u kargo osiguranju, predstavljaju neizvesni vanredni budući događaji u toku transporta, koji za posledicu mogu imati gubitak, uništenje ili oštećenje robe koja se prevozi. Rizici koji se pokrivaju u međunarodnom kargo osiguranju mogu biti:</w:t>
      </w:r>
    </w:p>
    <w:p w:rsidR="00263E4F" w:rsidRDefault="00755DAB" w:rsidP="00E33CA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osnovni (saobraćajna nezgoda; elementarne nepogode; požar; </w:t>
      </w:r>
      <w:r w:rsidR="00E33CA8">
        <w:rPr>
          <w:rFonts w:ascii="Times New Roman" w:hAnsi="Times New Roman" w:cs="Times New Roman"/>
          <w:sz w:val="24"/>
          <w:szCs w:val="24"/>
          <w:lang w:val="sr-Latn-RS"/>
        </w:rPr>
        <w:t>eksplozija i razbojništvo)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E33CA8" w:rsidRDefault="00755DAB" w:rsidP="00E33CA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dopunski (krađa, delimična krađa i neisporuka; manipulativni rizici; rizici spoljašnjeg uticaja i baraterija - je zlonamerno ili protivzakonito postupanje zapovednika broda ili posade usled kojeg je naneta šteta brodu ili robi);</w:t>
      </w:r>
    </w:p>
    <w:p w:rsidR="00755DAB" w:rsidRDefault="00755DAB" w:rsidP="00E33CA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rizici koji nisu vanredni spoljni događaji (mane robe koje su nastale u proizvodnji ili posle proizvodnje)</w:t>
      </w:r>
      <w:r w:rsidR="0081006C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755DAB" w:rsidRDefault="0081006C" w:rsidP="00E33CA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rizici štete iz bilo kog razloga;</w:t>
      </w:r>
      <w:bookmarkStart w:id="0" w:name="_GoBack"/>
      <w:bookmarkEnd w:id="0"/>
    </w:p>
    <w:p w:rsidR="0081006C" w:rsidRPr="00E33CA8" w:rsidRDefault="0081006C" w:rsidP="00E33CA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ratni ili politički rizici.</w:t>
      </w:r>
    </w:p>
    <w:sectPr w:rsidR="0081006C" w:rsidRPr="00E33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53D1F"/>
    <w:multiLevelType w:val="hybridMultilevel"/>
    <w:tmpl w:val="206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151F0"/>
    <w:multiLevelType w:val="hybridMultilevel"/>
    <w:tmpl w:val="6796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B7CD2"/>
    <w:multiLevelType w:val="hybridMultilevel"/>
    <w:tmpl w:val="93CE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54F37"/>
    <w:multiLevelType w:val="hybridMultilevel"/>
    <w:tmpl w:val="5E7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73DE4"/>
    <w:multiLevelType w:val="hybridMultilevel"/>
    <w:tmpl w:val="AAE6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17669"/>
    <w:multiLevelType w:val="hybridMultilevel"/>
    <w:tmpl w:val="DD36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D48D9"/>
    <w:multiLevelType w:val="hybridMultilevel"/>
    <w:tmpl w:val="ED04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7E"/>
    <w:rsid w:val="000F047E"/>
    <w:rsid w:val="00263E4F"/>
    <w:rsid w:val="00685122"/>
    <w:rsid w:val="007322F0"/>
    <w:rsid w:val="00755DAB"/>
    <w:rsid w:val="007B1C5A"/>
    <w:rsid w:val="0081006C"/>
    <w:rsid w:val="00A10FF8"/>
    <w:rsid w:val="00CE2B40"/>
    <w:rsid w:val="00E3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2A10E-6204-4695-B4F5-5A9F4476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11</cp:revision>
  <dcterms:created xsi:type="dcterms:W3CDTF">2020-05-02T15:58:00Z</dcterms:created>
  <dcterms:modified xsi:type="dcterms:W3CDTF">2020-05-02T16:39:00Z</dcterms:modified>
</cp:coreProperties>
</file>