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D4" w:rsidRDefault="00460FD4" w:rsidP="00460F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Nastavni predmet: Međunarodna špedicija</w:t>
      </w:r>
    </w:p>
    <w:p w:rsidR="00460FD4" w:rsidRDefault="00460FD4" w:rsidP="00460F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Broj časa: </w:t>
      </w:r>
      <w:r>
        <w:rPr>
          <w:rFonts w:ascii="Times New Roman" w:hAnsi="Times New Roman" w:cs="Times New Roman"/>
          <w:sz w:val="24"/>
          <w:szCs w:val="24"/>
          <w:lang w:val="sr-Latn-RS"/>
        </w:rPr>
        <w:t>60 i 61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460FD4" w:rsidRDefault="00460FD4" w:rsidP="00460F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Nastavna jedinica: </w:t>
      </w:r>
      <w:r>
        <w:rPr>
          <w:rFonts w:ascii="Times New Roman" w:hAnsi="Times New Roman" w:cs="Times New Roman"/>
          <w:sz w:val="24"/>
          <w:szCs w:val="24"/>
          <w:lang w:val="sr-Latn-RS"/>
        </w:rPr>
        <w:t>Dokumentacija i transport u špediciji (sistematizacija)</w:t>
      </w:r>
    </w:p>
    <w:p w:rsidR="00460FD4" w:rsidRDefault="00460FD4" w:rsidP="00460F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60FD4" w:rsidRDefault="00460FD4" w:rsidP="00460F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Odgovorite na pitanja:</w:t>
      </w:r>
    </w:p>
    <w:p w:rsidR="00460FD4" w:rsidRDefault="00460FD4" w:rsidP="00460F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1. Šta je CIM?</w:t>
      </w:r>
    </w:p>
    <w:p w:rsidR="00460FD4" w:rsidRDefault="00460FD4" w:rsidP="00460F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Šta je CMR?</w:t>
      </w:r>
    </w:p>
    <w:p w:rsidR="00460FD4" w:rsidRDefault="00460FD4" w:rsidP="00460FD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3. Šta je </w:t>
      </w:r>
      <w:r w:rsidRPr="00460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TIR </w:t>
      </w:r>
      <w:proofErr w:type="spellStart"/>
      <w:r w:rsidRPr="00460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karnet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460FD4" w:rsidRDefault="00460FD4" w:rsidP="00460FD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Skladišnica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je?</w:t>
      </w:r>
    </w:p>
    <w:p w:rsidR="00460FD4" w:rsidRDefault="00460FD4" w:rsidP="00460FD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Konosman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je?</w:t>
      </w:r>
    </w:p>
    <w:p w:rsidR="00460FD4" w:rsidRDefault="00460FD4" w:rsidP="00460FD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Rečni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tovarni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list?</w:t>
      </w:r>
    </w:p>
    <w:p w:rsidR="00460FD4" w:rsidRDefault="00460FD4" w:rsidP="00460FD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Vazduhoplovni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tovarni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list?</w:t>
      </w:r>
    </w:p>
    <w:p w:rsidR="00460FD4" w:rsidRDefault="00460FD4" w:rsidP="00460F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8. Nabroj i objasni FIATA dokumente?</w:t>
      </w:r>
    </w:p>
    <w:p w:rsidR="00460FD4" w:rsidRDefault="00460FD4" w:rsidP="00460F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60FD4" w:rsidRDefault="00460FD4" w:rsidP="00460F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77C07" w:rsidRDefault="00977C07" w:rsidP="00611D21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Nastavna jedinica</w:t>
      </w:r>
      <w:r>
        <w:rPr>
          <w:rFonts w:ascii="Times New Roman" w:hAnsi="Times New Roman" w:cs="Times New Roman"/>
          <w:sz w:val="24"/>
          <w:szCs w:val="24"/>
          <w:lang w:val="sr-Latn-RS"/>
        </w:rPr>
        <w:t>: Osiguranje - pojam, značaj i subjekti</w:t>
      </w:r>
    </w:p>
    <w:p w:rsidR="00BB0379" w:rsidRDefault="00BB0379" w:rsidP="00977C07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77C07" w:rsidRPr="00977C07" w:rsidRDefault="00977C07" w:rsidP="00977C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Pojam</w:t>
      </w:r>
      <w:proofErr w:type="spellEnd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definicija</w:t>
      </w:r>
      <w:proofErr w:type="spellEnd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osiguranja</w:t>
      </w:r>
      <w:proofErr w:type="spellEnd"/>
    </w:p>
    <w:p w:rsidR="00977C07" w:rsidRPr="00977C07" w:rsidRDefault="00977C07" w:rsidP="00977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Osiguranje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nadoknađuje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štete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nastale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društvu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njegovoj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privredi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kod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ljudi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usljed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dejstva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rušilačkih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prirodnih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sila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nesrećnih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slučajeva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Ono, u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stvari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pruža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ekonomsku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zaštitu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osiguranicima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štetnih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dejstava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ekonomskih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poremećaja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kojih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dolazi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kada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nastane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osigurani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slučaj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kada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ostvari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rizik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svim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fazama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društvene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reprodukcije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svakodnevnom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životu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ljudi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Pojmovi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opasnost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rizik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šteta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odšteta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usko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povezani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pojmom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osiguranja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sam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osiguranje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stvara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predstavu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sigurnosti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Međutim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osiguranju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se, u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savremenim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uslovima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ne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radi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samo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sigurnosti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već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još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nekim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važnim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faktorima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npr</w:t>
      </w:r>
      <w:proofErr w:type="spellEnd"/>
      <w:proofErr w:type="gram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stabilnosti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privrednog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procesa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društvenom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procesu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uopšte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Osiguranje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suštini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predstavlja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udruživanje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svih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onih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izloženi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istoj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opasnosti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ciljem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zajednički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podnesu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štetu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proofErr w:type="spellEnd"/>
      <w:r w:rsidR="00BB0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BB0379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spellEnd"/>
      <w:proofErr w:type="gramEnd"/>
      <w:r w:rsidR="00BB0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0379">
        <w:rPr>
          <w:rFonts w:ascii="Times New Roman" w:eastAsia="Times New Roman" w:hAnsi="Times New Roman" w:cs="Times New Roman"/>
          <w:color w:val="000000"/>
          <w:sz w:val="24"/>
          <w:szCs w:val="24"/>
        </w:rPr>
        <w:t>zadesiti</w:t>
      </w:r>
      <w:proofErr w:type="spellEnd"/>
      <w:r w:rsidR="00BB0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0379">
        <w:rPr>
          <w:rFonts w:ascii="Times New Roman" w:eastAsia="Times New Roman" w:hAnsi="Times New Roman" w:cs="Times New Roman"/>
          <w:color w:val="000000"/>
          <w:sz w:val="24"/>
          <w:szCs w:val="24"/>
        </w:rPr>
        <w:t>samo</w:t>
      </w:r>
      <w:proofErr w:type="spellEnd"/>
      <w:r w:rsidR="00BB0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0379">
        <w:rPr>
          <w:rFonts w:ascii="Times New Roman" w:eastAsia="Times New Roman" w:hAnsi="Times New Roman" w:cs="Times New Roman"/>
          <w:color w:val="000000"/>
          <w:sz w:val="24"/>
          <w:szCs w:val="24"/>
        </w:rPr>
        <w:t>neke</w:t>
      </w:r>
      <w:proofErr w:type="spellEnd"/>
      <w:r w:rsidR="00BB0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="00BB0379">
        <w:rPr>
          <w:rFonts w:ascii="Times New Roman" w:eastAsia="Times New Roman" w:hAnsi="Times New Roman" w:cs="Times New Roman"/>
          <w:color w:val="000000"/>
          <w:sz w:val="24"/>
          <w:szCs w:val="24"/>
        </w:rPr>
        <w:t>njih</w:t>
      </w:r>
      <w:proofErr w:type="spellEnd"/>
      <w:r w:rsidR="00BB03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Preko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osiguranja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izjednačavaju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rizici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prihvatljivom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nižem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nivou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amortizuju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se.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Osiguranje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javlja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tri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vida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ima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sastavna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dijela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77C07" w:rsidRPr="00977C07" w:rsidRDefault="00977C07" w:rsidP="00977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proofErr w:type="spellStart"/>
      <w:proofErr w:type="gramStart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ekonomski</w:t>
      </w:r>
      <w:proofErr w:type="spellEnd"/>
      <w:proofErr w:type="gramEnd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• </w:t>
      </w:r>
      <w:proofErr w:type="spellStart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tehnički</w:t>
      </w:r>
      <w:proofErr w:type="spellEnd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• </w:t>
      </w:r>
      <w:proofErr w:type="spellStart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pravni</w:t>
      </w:r>
      <w:proofErr w:type="spellEnd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77C07" w:rsidRPr="00977C07" w:rsidRDefault="00977C07" w:rsidP="00977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Ekonomski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 se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izražava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cilju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postiže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osiguranju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to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funkcije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osiguranja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Tehnički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onaj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dio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uređuje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funkcionisanje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osiguranja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specifičnog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mehanizma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izjednačavanje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rizika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Pravni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predstavlja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uređivanje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veoma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brojnih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pravnih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odnosa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nužno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nastaju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osiguranju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udruživanjem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odštećenje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svih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osiguranika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zadesi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šteta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To je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uređivanje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pravila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obaveza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osiguranika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osiguravača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kod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ostvarivanja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odštetnih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prava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tj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kod</w:t>
      </w:r>
      <w:proofErr w:type="spellEnd"/>
      <w:proofErr w:type="gram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likvidacije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štete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7C07" w:rsidRPr="00977C07" w:rsidRDefault="00BB0379" w:rsidP="00977C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977C07" w:rsidRPr="00977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0" w:name="_GoBack"/>
      <w:proofErr w:type="spellStart"/>
      <w:r w:rsidR="00977C07"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Uloga</w:t>
      </w:r>
      <w:proofErr w:type="spellEnd"/>
      <w:r w:rsidR="00977C07"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77C07"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osiguranja</w:t>
      </w:r>
      <w:bookmarkEnd w:id="0"/>
      <w:proofErr w:type="spellEnd"/>
    </w:p>
    <w:p w:rsidR="00977C07" w:rsidRPr="00977C07" w:rsidRDefault="00977C07" w:rsidP="00977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gram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ospekta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pojedinaca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dvostuka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uloga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osiguranja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77C07" w:rsidRPr="00977C07" w:rsidRDefault="00977C07" w:rsidP="00977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</w:t>
      </w:r>
      <w:proofErr w:type="spellStart"/>
      <w:proofErr w:type="gram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zaštita</w:t>
      </w:r>
      <w:proofErr w:type="spellEnd"/>
      <w:proofErr w:type="gram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osiguranika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spellStart"/>
      <w:proofErr w:type="gram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zaštita</w:t>
      </w:r>
      <w:proofErr w:type="spellEnd"/>
      <w:proofErr w:type="gram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trećh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lica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7C07" w:rsidRPr="00977C07" w:rsidRDefault="00977C07" w:rsidP="00977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Pojedinac</w:t>
      </w:r>
      <w:proofErr w:type="gramEnd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se </w:t>
      </w:r>
      <w:proofErr w:type="spellStart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može</w:t>
      </w:r>
      <w:proofErr w:type="spellEnd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obezbijediti</w:t>
      </w:r>
      <w:proofErr w:type="spellEnd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osiguranjem</w:t>
      </w:r>
      <w:proofErr w:type="spellEnd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počev</w:t>
      </w:r>
      <w:proofErr w:type="spellEnd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</w:t>
      </w:r>
      <w:proofErr w:type="spellEnd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egzistencije</w:t>
      </w:r>
      <w:proofErr w:type="spellEnd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svih</w:t>
      </w:r>
      <w:proofErr w:type="spellEnd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najbližih</w:t>
      </w:r>
      <w:proofErr w:type="spellEnd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 </w:t>
      </w:r>
      <w:proofErr w:type="spellStart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slučaju</w:t>
      </w:r>
      <w:proofErr w:type="spellEnd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smrti</w:t>
      </w:r>
      <w:proofErr w:type="spellEnd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ili</w:t>
      </w:r>
      <w:proofErr w:type="spellEnd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trajnog</w:t>
      </w:r>
      <w:proofErr w:type="spellEnd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invaliditeta</w:t>
      </w:r>
      <w:proofErr w:type="spellEnd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odnosno</w:t>
      </w:r>
      <w:proofErr w:type="spellEnd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gubitak</w:t>
      </w:r>
      <w:proofErr w:type="spellEnd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radne</w:t>
      </w:r>
      <w:proofErr w:type="spellEnd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sposobnosti</w:t>
      </w:r>
      <w:proofErr w:type="spellEnd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 do </w:t>
      </w:r>
      <w:proofErr w:type="spellStart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naknade</w:t>
      </w:r>
      <w:proofErr w:type="spellEnd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putnih</w:t>
      </w:r>
      <w:proofErr w:type="spellEnd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troškova</w:t>
      </w:r>
      <w:proofErr w:type="spellEnd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troškova</w:t>
      </w:r>
      <w:proofErr w:type="spellEnd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boravka</w:t>
      </w:r>
      <w:proofErr w:type="spellEnd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proofErr w:type="spellEnd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vrijeme</w:t>
      </w:r>
      <w:proofErr w:type="spellEnd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kiše</w:t>
      </w:r>
      <w:proofErr w:type="spellEnd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spellEnd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godišnjem</w:t>
      </w:r>
      <w:proofErr w:type="spellEnd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odmoru</w:t>
      </w:r>
      <w:proofErr w:type="spellEnd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Čovjek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osigurati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svoju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imovinu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poslijedica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požara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krađa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poplava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grada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ovih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aktivnosti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nastati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šteta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prema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njemu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samom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prema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trećim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njegovoj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tuđoj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imovini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Brojne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mogućnosti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osiguranja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odgovornosti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omogućavaju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se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čovjek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mora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lišavati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ovih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aktivnosti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straha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odgovornosti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postoje</w:t>
      </w:r>
      <w:proofErr w:type="spellEnd"/>
      <w:proofErr w:type="gram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različite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vrste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životnog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osiguranja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promjer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slučaj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doživljenja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određene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starosti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slučaj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smrti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gdje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osiguranik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bazi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naplaćenih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premija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unaprijed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osigurava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sumu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mu se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isplati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slučaju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reslizacije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ugovorom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predviđenog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rizika2.</w:t>
      </w:r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Vrijednost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imovine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lako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utvrditi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 se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naknada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štete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toj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imovini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utvrditi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iskazati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novcu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Imovina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lica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kompanije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uključuje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zemlju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zgrade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namještaj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račune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banci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odjeću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autorska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prava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automobile,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patente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bezbroj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drugih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stvari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to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osigurati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2. </w:t>
      </w:r>
      <w:proofErr w:type="spellStart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Zaštita</w:t>
      </w:r>
      <w:proofErr w:type="spellEnd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trećih</w:t>
      </w:r>
      <w:proofErr w:type="spellEnd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lica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U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modernom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pravu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postoji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težnja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se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obezbijedi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zaštita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određenom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krugu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lica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izložena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izvjesnim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rizicima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To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lica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bez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ikakve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svoje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krivice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mogu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pretrpjeti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štetu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sopstvenoj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ličnosti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imovini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prilikom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prevoza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saobraćaju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prilikom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izvršenja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veoma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opasnih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zanimanja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U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krug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spadaju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svi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oni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mogu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povrijeđeni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nekog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motornog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vozila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vazduhoplova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Država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ovim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slučajevima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propisuje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obavezna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osiguranja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odgovornosti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svih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lica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koriste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navedena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opasna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sredstva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Prema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našim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propisima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putnici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saobraćaju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prevoznim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sredstvima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obavezno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osiguraju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posljedica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nesrećnog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sličaja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Osiguranje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dužni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zaključe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vlasnici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korisnici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motornih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vozila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aviona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obavezno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osiguravajuči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odgovornosti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štete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nastale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trećim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977C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7C07" w:rsidRDefault="00977C07" w:rsidP="00611D21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77C07" w:rsidRPr="00977C07" w:rsidRDefault="00977C07" w:rsidP="00611D21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977C07" w:rsidRPr="00977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21"/>
    <w:rsid w:val="002765B3"/>
    <w:rsid w:val="00460FD4"/>
    <w:rsid w:val="00611D21"/>
    <w:rsid w:val="00911D2D"/>
    <w:rsid w:val="00977C07"/>
    <w:rsid w:val="00BB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7963B-9E8D-43B9-8E25-62FD794B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FD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PC-PC</dc:creator>
  <cp:keywords/>
  <dc:description/>
  <cp:lastModifiedBy>PC-PC</cp:lastModifiedBy>
  <cp:revision>6</cp:revision>
  <dcterms:created xsi:type="dcterms:W3CDTF">2020-04-26T13:19:00Z</dcterms:created>
  <dcterms:modified xsi:type="dcterms:W3CDTF">2020-04-26T13:30:00Z</dcterms:modified>
</cp:coreProperties>
</file>