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50A" w:rsidRPr="00D307DC" w:rsidRDefault="00D17EC7" w:rsidP="002F450A">
      <w:pPr>
        <w:spacing w:after="0"/>
        <w:rPr>
          <w:rFonts w:cstheme="minorHAnsi"/>
          <w:b/>
          <w:sz w:val="24"/>
          <w:szCs w:val="24"/>
          <w:lang/>
        </w:rPr>
      </w:pPr>
      <w:r w:rsidRPr="00D307DC">
        <w:rPr>
          <w:rFonts w:cstheme="minorHAnsi"/>
          <w:b/>
          <w:sz w:val="24"/>
          <w:szCs w:val="24"/>
          <w:lang/>
        </w:rPr>
        <w:t>Наставни предмет: Основи правних поступака</w:t>
      </w:r>
    </w:p>
    <w:p w:rsidR="00D17EC7" w:rsidRPr="00D307DC" w:rsidRDefault="00D17EC7" w:rsidP="002F450A">
      <w:pPr>
        <w:spacing w:after="0"/>
        <w:rPr>
          <w:rFonts w:cstheme="minorHAnsi"/>
          <w:b/>
          <w:sz w:val="24"/>
          <w:szCs w:val="24"/>
          <w:lang/>
        </w:rPr>
      </w:pPr>
      <w:r w:rsidRPr="00D307DC">
        <w:rPr>
          <w:rFonts w:cstheme="minorHAnsi"/>
          <w:b/>
          <w:sz w:val="24"/>
          <w:szCs w:val="24"/>
          <w:lang/>
        </w:rPr>
        <w:t>Наставна јединица:Странке у управном спору и надлежност за решавање</w:t>
      </w:r>
    </w:p>
    <w:p w:rsidR="00D17EC7" w:rsidRPr="00D307DC" w:rsidRDefault="00D17EC7" w:rsidP="002F450A">
      <w:pPr>
        <w:spacing w:after="0"/>
        <w:rPr>
          <w:rFonts w:cstheme="minorHAnsi"/>
          <w:b/>
          <w:sz w:val="24"/>
          <w:szCs w:val="24"/>
          <w:lang/>
        </w:rPr>
      </w:pPr>
      <w:r w:rsidRPr="00D307DC">
        <w:rPr>
          <w:rFonts w:cstheme="minorHAnsi"/>
          <w:b/>
          <w:sz w:val="24"/>
          <w:szCs w:val="24"/>
          <w:lang/>
        </w:rPr>
        <w:t>Тип часа: Обрада  градива</w:t>
      </w:r>
    </w:p>
    <w:p w:rsidR="00D17EC7" w:rsidRPr="00D17EC7" w:rsidRDefault="00D17EC7" w:rsidP="002F450A">
      <w:pPr>
        <w:spacing w:after="0"/>
        <w:rPr>
          <w:rFonts w:cstheme="minorHAnsi"/>
          <w:sz w:val="24"/>
          <w:szCs w:val="24"/>
          <w:lang/>
        </w:rPr>
      </w:pPr>
    </w:p>
    <w:p w:rsidR="002F450A" w:rsidRDefault="002F450A" w:rsidP="002F450A">
      <w:pPr>
        <w:spacing w:after="0"/>
        <w:rPr>
          <w:rFonts w:cstheme="minorHAnsi"/>
          <w:sz w:val="24"/>
          <w:szCs w:val="24"/>
        </w:rPr>
      </w:pPr>
      <w:r>
        <w:rPr>
          <w:rFonts w:cstheme="minorHAnsi"/>
          <w:sz w:val="28"/>
          <w:szCs w:val="28"/>
        </w:rPr>
        <w:t>1.</w:t>
      </w:r>
      <w:r w:rsidRPr="002D1F75">
        <w:rPr>
          <w:rFonts w:cstheme="minorHAnsi"/>
          <w:b/>
          <w:sz w:val="28"/>
          <w:szCs w:val="28"/>
        </w:rPr>
        <w:t>Странке у управном спору</w:t>
      </w:r>
      <w:r>
        <w:rPr>
          <w:rFonts w:cstheme="minorHAnsi"/>
          <w:sz w:val="28"/>
          <w:szCs w:val="28"/>
        </w:rPr>
        <w:t xml:space="preserve">.- </w:t>
      </w:r>
      <w:r>
        <w:rPr>
          <w:rFonts w:cstheme="minorHAnsi"/>
          <w:sz w:val="24"/>
          <w:szCs w:val="24"/>
        </w:rPr>
        <w:t>Обавезне странке у управном спору су</w:t>
      </w:r>
    </w:p>
    <w:p w:rsidR="002F450A" w:rsidRDefault="00E27FAA" w:rsidP="002F450A">
      <w:pPr>
        <w:spacing w:after="0"/>
        <w:rPr>
          <w:rFonts w:cstheme="minorHAnsi"/>
          <w:sz w:val="24"/>
          <w:szCs w:val="24"/>
        </w:rPr>
      </w:pPr>
      <w:r>
        <w:rPr>
          <w:rFonts w:cstheme="minorHAnsi"/>
          <w:b/>
          <w:sz w:val="32"/>
          <w:szCs w:val="32"/>
        </w:rPr>
        <w:t>т</w:t>
      </w:r>
      <w:r w:rsidR="002F450A" w:rsidRPr="00E27FAA">
        <w:rPr>
          <w:rFonts w:cstheme="minorHAnsi"/>
          <w:b/>
          <w:sz w:val="32"/>
          <w:szCs w:val="32"/>
        </w:rPr>
        <w:t>ужилац и тужени.</w:t>
      </w:r>
      <w:r w:rsidR="002F450A">
        <w:rPr>
          <w:rFonts w:cstheme="minorHAnsi"/>
          <w:sz w:val="24"/>
          <w:szCs w:val="24"/>
        </w:rPr>
        <w:t xml:space="preserve"> Поред њих, у управном спору може учестовати и треће,</w:t>
      </w:r>
    </w:p>
    <w:p w:rsidR="002F450A" w:rsidRDefault="002F450A" w:rsidP="002F450A">
      <w:pPr>
        <w:spacing w:after="0"/>
        <w:rPr>
          <w:rFonts w:cstheme="minorHAnsi"/>
          <w:sz w:val="24"/>
          <w:szCs w:val="24"/>
        </w:rPr>
      </w:pPr>
      <w:r>
        <w:rPr>
          <w:rFonts w:cstheme="minorHAnsi"/>
          <w:sz w:val="24"/>
          <w:szCs w:val="24"/>
        </w:rPr>
        <w:t xml:space="preserve">Заинтересовано лице. </w:t>
      </w:r>
      <w:r w:rsidRPr="00E27FAA">
        <w:rPr>
          <w:rFonts w:cstheme="minorHAnsi"/>
          <w:b/>
          <w:sz w:val="24"/>
          <w:szCs w:val="24"/>
        </w:rPr>
        <w:t>Управни спор решава суд.</w:t>
      </w:r>
    </w:p>
    <w:p w:rsidR="002F450A" w:rsidRPr="00E27FAA" w:rsidRDefault="002F450A" w:rsidP="002F450A">
      <w:pPr>
        <w:spacing w:after="0"/>
        <w:rPr>
          <w:rFonts w:cstheme="minorHAnsi"/>
          <w:b/>
          <w:sz w:val="24"/>
          <w:szCs w:val="24"/>
        </w:rPr>
      </w:pPr>
      <w:r>
        <w:rPr>
          <w:rFonts w:cstheme="minorHAnsi"/>
          <w:sz w:val="24"/>
          <w:szCs w:val="24"/>
        </w:rPr>
        <w:t xml:space="preserve">   </w:t>
      </w:r>
      <w:r w:rsidRPr="00E27FAA">
        <w:rPr>
          <w:rFonts w:cstheme="minorHAnsi"/>
          <w:b/>
          <w:sz w:val="24"/>
          <w:szCs w:val="24"/>
        </w:rPr>
        <w:t xml:space="preserve">Тужилац у управном спору може да буде физичко, правно или друго лице, </w:t>
      </w:r>
    </w:p>
    <w:p w:rsidR="002F450A" w:rsidRDefault="002F450A" w:rsidP="002F450A">
      <w:pPr>
        <w:spacing w:after="0"/>
        <w:rPr>
          <w:rFonts w:cstheme="minorHAnsi"/>
          <w:sz w:val="24"/>
          <w:szCs w:val="24"/>
        </w:rPr>
      </w:pPr>
      <w:r>
        <w:rPr>
          <w:rFonts w:cstheme="minorHAnsi"/>
          <w:sz w:val="24"/>
          <w:szCs w:val="24"/>
        </w:rPr>
        <w:t>ако сматра да му је у управним актом потрврђеном неко право или на закону</w:t>
      </w:r>
    </w:p>
    <w:p w:rsidR="002F450A" w:rsidRDefault="002F450A" w:rsidP="002F450A">
      <w:pPr>
        <w:spacing w:after="0"/>
        <w:rPr>
          <w:rFonts w:cstheme="minorHAnsi"/>
          <w:sz w:val="24"/>
          <w:szCs w:val="24"/>
        </w:rPr>
      </w:pPr>
      <w:r>
        <w:rPr>
          <w:rFonts w:cstheme="minorHAnsi"/>
          <w:sz w:val="24"/>
          <w:szCs w:val="24"/>
        </w:rPr>
        <w:t>засновани интерес.</w:t>
      </w:r>
    </w:p>
    <w:p w:rsidR="002F450A" w:rsidRDefault="002F450A" w:rsidP="002F450A">
      <w:pPr>
        <w:spacing w:after="0"/>
        <w:rPr>
          <w:rFonts w:cstheme="minorHAnsi"/>
          <w:sz w:val="24"/>
          <w:szCs w:val="24"/>
        </w:rPr>
      </w:pPr>
      <w:r>
        <w:rPr>
          <w:rFonts w:cstheme="minorHAnsi"/>
          <w:sz w:val="24"/>
          <w:szCs w:val="24"/>
        </w:rPr>
        <w:t xml:space="preserve">   Државни орган, орган аутономне покрајине и јединице локалне самоуправе,</w:t>
      </w:r>
    </w:p>
    <w:p w:rsidR="002F450A" w:rsidRDefault="002F450A" w:rsidP="002F450A">
      <w:pPr>
        <w:spacing w:after="0"/>
        <w:rPr>
          <w:rFonts w:cstheme="minorHAnsi"/>
          <w:sz w:val="24"/>
          <w:szCs w:val="24"/>
        </w:rPr>
      </w:pPr>
      <w:r>
        <w:rPr>
          <w:rFonts w:cstheme="minorHAnsi"/>
          <w:sz w:val="24"/>
          <w:szCs w:val="24"/>
        </w:rPr>
        <w:t>Организација, део привредног друштва са овлашћенима у правно промету, насеље,</w:t>
      </w:r>
    </w:p>
    <w:p w:rsidR="002F450A" w:rsidRDefault="002F450A" w:rsidP="002F450A">
      <w:pPr>
        <w:spacing w:after="0"/>
        <w:rPr>
          <w:rFonts w:cstheme="minorHAnsi"/>
          <w:sz w:val="24"/>
          <w:szCs w:val="24"/>
        </w:rPr>
      </w:pPr>
      <w:r>
        <w:rPr>
          <w:rFonts w:cstheme="minorHAnsi"/>
          <w:sz w:val="24"/>
          <w:szCs w:val="24"/>
        </w:rPr>
        <w:t>група лица и други који немају својство правног лица, могу покренути управни спор</w:t>
      </w:r>
    </w:p>
    <w:p w:rsidR="002F450A" w:rsidRDefault="002F450A" w:rsidP="002F450A">
      <w:pPr>
        <w:spacing w:after="0"/>
        <w:rPr>
          <w:rFonts w:cstheme="minorHAnsi"/>
          <w:sz w:val="24"/>
          <w:szCs w:val="24"/>
        </w:rPr>
      </w:pPr>
      <w:r>
        <w:rPr>
          <w:rFonts w:cstheme="minorHAnsi"/>
          <w:sz w:val="24"/>
          <w:szCs w:val="24"/>
        </w:rPr>
        <w:t>ако могу да буду носиоци права и обавеза о којима се решавало у управном</w:t>
      </w:r>
    </w:p>
    <w:p w:rsidR="002F450A" w:rsidRDefault="002F450A" w:rsidP="002F450A">
      <w:pPr>
        <w:spacing w:after="0"/>
        <w:rPr>
          <w:rFonts w:cstheme="minorHAnsi"/>
          <w:sz w:val="24"/>
          <w:szCs w:val="24"/>
        </w:rPr>
      </w:pPr>
      <w:r>
        <w:rPr>
          <w:rFonts w:cstheme="minorHAnsi"/>
          <w:sz w:val="24"/>
          <w:szCs w:val="24"/>
        </w:rPr>
        <w:t xml:space="preserve"> поступку.</w:t>
      </w:r>
    </w:p>
    <w:p w:rsidR="007B4030" w:rsidRDefault="007B4030" w:rsidP="002F450A">
      <w:pPr>
        <w:spacing w:after="0"/>
        <w:rPr>
          <w:rFonts w:cstheme="minorHAnsi"/>
          <w:sz w:val="24"/>
          <w:szCs w:val="24"/>
        </w:rPr>
      </w:pPr>
      <w:r>
        <w:rPr>
          <w:rFonts w:cstheme="minorHAnsi"/>
          <w:sz w:val="24"/>
          <w:szCs w:val="24"/>
        </w:rPr>
        <w:t xml:space="preserve">   Ако је управним актом повређен закон на штету јавног интереса, управни</w:t>
      </w:r>
    </w:p>
    <w:p w:rsidR="007B4030" w:rsidRDefault="003B41FE" w:rsidP="002F450A">
      <w:pPr>
        <w:spacing w:after="0"/>
        <w:rPr>
          <w:rFonts w:cstheme="minorHAnsi"/>
          <w:sz w:val="24"/>
          <w:szCs w:val="24"/>
        </w:rPr>
      </w:pPr>
      <w:r>
        <w:rPr>
          <w:rFonts w:cstheme="minorHAnsi"/>
          <w:sz w:val="24"/>
          <w:szCs w:val="24"/>
        </w:rPr>
        <w:t>с</w:t>
      </w:r>
      <w:r w:rsidR="007B4030">
        <w:rPr>
          <w:rFonts w:cstheme="minorHAnsi"/>
          <w:sz w:val="24"/>
          <w:szCs w:val="24"/>
        </w:rPr>
        <w:t>пор</w:t>
      </w:r>
      <w:r>
        <w:rPr>
          <w:rFonts w:cstheme="minorHAnsi"/>
          <w:sz w:val="24"/>
          <w:szCs w:val="24"/>
        </w:rPr>
        <w:t xml:space="preserve"> може да покрене надлежни јавни тужилац.</w:t>
      </w:r>
    </w:p>
    <w:p w:rsidR="003B41FE" w:rsidRDefault="003B41FE" w:rsidP="002F450A">
      <w:pPr>
        <w:spacing w:after="0"/>
        <w:rPr>
          <w:rFonts w:cstheme="minorHAnsi"/>
          <w:sz w:val="24"/>
          <w:szCs w:val="24"/>
        </w:rPr>
      </w:pPr>
      <w:r>
        <w:rPr>
          <w:rFonts w:cstheme="minorHAnsi"/>
          <w:sz w:val="24"/>
          <w:szCs w:val="24"/>
        </w:rPr>
        <w:t xml:space="preserve">   Ако су управним актом повређена имовинска права и интереси Републике </w:t>
      </w:r>
    </w:p>
    <w:p w:rsidR="003B41FE" w:rsidRDefault="00D307DC" w:rsidP="002F450A">
      <w:pPr>
        <w:spacing w:after="0"/>
        <w:rPr>
          <w:rFonts w:cstheme="minorHAnsi"/>
          <w:sz w:val="24"/>
          <w:szCs w:val="24"/>
        </w:rPr>
      </w:pPr>
      <w:r>
        <w:rPr>
          <w:rFonts w:cstheme="minorHAnsi"/>
          <w:sz w:val="24"/>
          <w:szCs w:val="24"/>
        </w:rPr>
        <w:t xml:space="preserve">Србије, </w:t>
      </w:r>
      <w:r w:rsidR="003B41FE">
        <w:rPr>
          <w:rFonts w:cstheme="minorHAnsi"/>
          <w:sz w:val="24"/>
          <w:szCs w:val="24"/>
        </w:rPr>
        <w:t xml:space="preserve"> аутономне покрајине или јединице локалне самоуправе, управни спор</w:t>
      </w:r>
    </w:p>
    <w:p w:rsidR="003B41FE" w:rsidRDefault="003B41FE" w:rsidP="002F450A">
      <w:pPr>
        <w:spacing w:after="0"/>
        <w:rPr>
          <w:rFonts w:cstheme="minorHAnsi"/>
          <w:sz w:val="24"/>
          <w:szCs w:val="24"/>
        </w:rPr>
      </w:pPr>
      <w:r>
        <w:rPr>
          <w:rFonts w:cstheme="minorHAnsi"/>
          <w:sz w:val="24"/>
          <w:szCs w:val="24"/>
        </w:rPr>
        <w:t>може да покрене и надлежно јавно правобранилаштво.</w:t>
      </w:r>
    </w:p>
    <w:p w:rsidR="003B41FE" w:rsidRPr="00E27FAA" w:rsidRDefault="003B41FE" w:rsidP="002F450A">
      <w:pPr>
        <w:spacing w:after="0"/>
        <w:rPr>
          <w:rFonts w:cstheme="minorHAnsi"/>
          <w:b/>
          <w:sz w:val="24"/>
          <w:szCs w:val="24"/>
        </w:rPr>
      </w:pPr>
      <w:r>
        <w:rPr>
          <w:rFonts w:cstheme="minorHAnsi"/>
          <w:sz w:val="24"/>
          <w:szCs w:val="24"/>
        </w:rPr>
        <w:t xml:space="preserve">   </w:t>
      </w:r>
      <w:r w:rsidRPr="00E27FAA">
        <w:rPr>
          <w:rFonts w:cstheme="minorHAnsi"/>
          <w:b/>
          <w:sz w:val="24"/>
          <w:szCs w:val="24"/>
        </w:rPr>
        <w:t>Тужени у управном спору јесте орган чији се управни акт оспорава, одно-</w:t>
      </w:r>
    </w:p>
    <w:p w:rsidR="003B41FE" w:rsidRPr="00E27FAA" w:rsidRDefault="003C0023" w:rsidP="002F450A">
      <w:pPr>
        <w:spacing w:after="0"/>
        <w:rPr>
          <w:rFonts w:cstheme="minorHAnsi"/>
          <w:b/>
          <w:sz w:val="24"/>
          <w:szCs w:val="24"/>
        </w:rPr>
      </w:pPr>
      <w:r w:rsidRPr="00E27FAA">
        <w:rPr>
          <w:rFonts w:cstheme="minorHAnsi"/>
          <w:b/>
          <w:sz w:val="24"/>
          <w:szCs w:val="24"/>
        </w:rPr>
        <w:t>с</w:t>
      </w:r>
      <w:r w:rsidR="003B41FE" w:rsidRPr="00E27FAA">
        <w:rPr>
          <w:rFonts w:cstheme="minorHAnsi"/>
          <w:b/>
          <w:sz w:val="24"/>
          <w:szCs w:val="24"/>
        </w:rPr>
        <w:t>но орган који по захтеву, односно по жалби странке није донео управни акт.</w:t>
      </w:r>
    </w:p>
    <w:p w:rsidR="003C0023" w:rsidRDefault="003C0023" w:rsidP="002F450A">
      <w:pPr>
        <w:spacing w:after="0"/>
        <w:rPr>
          <w:rFonts w:cstheme="minorHAnsi"/>
          <w:sz w:val="24"/>
          <w:szCs w:val="24"/>
        </w:rPr>
      </w:pPr>
      <w:r>
        <w:rPr>
          <w:rFonts w:cstheme="minorHAnsi"/>
          <w:sz w:val="24"/>
          <w:szCs w:val="24"/>
        </w:rPr>
        <w:t xml:space="preserve">   Заинтересовано лице може али не мора учестовати у управном спору, за разлику од тужиоца и тужене стране. Наиме, Закон у управним </w:t>
      </w:r>
      <w:r w:rsidR="00397018">
        <w:rPr>
          <w:rFonts w:cstheme="minorHAnsi"/>
          <w:sz w:val="24"/>
          <w:szCs w:val="24"/>
        </w:rPr>
        <w:t>споровима предвиђа могућност учешћа и тзв. трећих лица у спору, а то су она лица којима би поништај оспореног управног акта непосредно проузроковао штету. По нашем закону, трећим заинтересованим лицима даје се положај странке у спору.</w:t>
      </w:r>
    </w:p>
    <w:p w:rsidR="00397018" w:rsidRPr="00E27FAA" w:rsidRDefault="00397018" w:rsidP="002F450A">
      <w:pPr>
        <w:spacing w:after="0"/>
        <w:rPr>
          <w:rFonts w:cstheme="minorHAnsi"/>
          <w:b/>
          <w:sz w:val="24"/>
          <w:szCs w:val="24"/>
        </w:rPr>
      </w:pPr>
      <w:r>
        <w:rPr>
          <w:rFonts w:cstheme="minorHAnsi"/>
          <w:sz w:val="24"/>
          <w:szCs w:val="24"/>
        </w:rPr>
        <w:tab/>
        <w:t>2</w:t>
      </w:r>
      <w:r w:rsidRPr="002D1F75">
        <w:rPr>
          <w:rFonts w:cstheme="minorHAnsi"/>
          <w:b/>
          <w:sz w:val="24"/>
          <w:szCs w:val="24"/>
        </w:rPr>
        <w:t>. Надлежност за решавање управног спора</w:t>
      </w:r>
      <w:r>
        <w:rPr>
          <w:rFonts w:cstheme="minorHAnsi"/>
          <w:sz w:val="24"/>
          <w:szCs w:val="24"/>
        </w:rPr>
        <w:t xml:space="preserve">.- </w:t>
      </w:r>
      <w:r w:rsidRPr="00E27FAA">
        <w:rPr>
          <w:rFonts w:cstheme="minorHAnsi"/>
          <w:b/>
          <w:sz w:val="24"/>
          <w:szCs w:val="24"/>
        </w:rPr>
        <w:t>Решавање управних спорова</w:t>
      </w:r>
    </w:p>
    <w:p w:rsidR="00397018" w:rsidRDefault="00397018" w:rsidP="002F450A">
      <w:pPr>
        <w:spacing w:after="0"/>
        <w:rPr>
          <w:rFonts w:cstheme="minorHAnsi"/>
          <w:sz w:val="24"/>
          <w:szCs w:val="24"/>
        </w:rPr>
      </w:pPr>
      <w:r w:rsidRPr="00E27FAA">
        <w:rPr>
          <w:rFonts w:cstheme="minorHAnsi"/>
          <w:b/>
          <w:sz w:val="24"/>
          <w:szCs w:val="24"/>
        </w:rPr>
        <w:t>поверено је Управном суду који је почео са радом 1. Јануара 2010. године.</w:t>
      </w:r>
      <w:r>
        <w:rPr>
          <w:rFonts w:cstheme="minorHAnsi"/>
          <w:sz w:val="24"/>
          <w:szCs w:val="24"/>
        </w:rPr>
        <w:t xml:space="preserve"> У поступку</w:t>
      </w:r>
    </w:p>
    <w:p w:rsidR="00397018" w:rsidRDefault="00397018" w:rsidP="002F450A">
      <w:pPr>
        <w:spacing w:after="0"/>
        <w:rPr>
          <w:rFonts w:cstheme="minorHAnsi"/>
          <w:sz w:val="24"/>
          <w:szCs w:val="24"/>
        </w:rPr>
      </w:pPr>
      <w:r>
        <w:rPr>
          <w:rFonts w:cstheme="minorHAnsi"/>
          <w:sz w:val="24"/>
          <w:szCs w:val="24"/>
        </w:rPr>
        <w:t>по захтеву за преиспитивање судске одлуке против одлуке Управног суда одлучује</w:t>
      </w:r>
    </w:p>
    <w:p w:rsidR="00397018" w:rsidRDefault="00397018" w:rsidP="002F450A">
      <w:pPr>
        <w:spacing w:after="0"/>
        <w:rPr>
          <w:rFonts w:cstheme="minorHAnsi"/>
          <w:sz w:val="24"/>
          <w:szCs w:val="24"/>
        </w:rPr>
      </w:pPr>
      <w:r>
        <w:rPr>
          <w:rFonts w:cstheme="minorHAnsi"/>
          <w:sz w:val="24"/>
          <w:szCs w:val="24"/>
        </w:rPr>
        <w:t>Врховни касациони суд.</w:t>
      </w:r>
    </w:p>
    <w:p w:rsidR="00E27FAA" w:rsidRPr="00E27FAA" w:rsidRDefault="00397018" w:rsidP="00E27FAA">
      <w:pPr>
        <w:spacing w:after="0"/>
        <w:rPr>
          <w:rFonts w:cstheme="minorHAnsi"/>
          <w:sz w:val="24"/>
          <w:szCs w:val="24"/>
          <w:lang/>
        </w:rPr>
      </w:pPr>
      <w:r>
        <w:rPr>
          <w:rFonts w:cstheme="minorHAnsi"/>
          <w:sz w:val="24"/>
          <w:szCs w:val="24"/>
        </w:rPr>
        <w:t xml:space="preserve">   У вези са покретањем управног спора разликују се два система: систем опште(генералне) клаузуле и систем набрајања </w:t>
      </w:r>
      <w:r w:rsidR="002D1F75">
        <w:rPr>
          <w:rFonts w:cstheme="minorHAnsi"/>
          <w:sz w:val="24"/>
          <w:szCs w:val="24"/>
        </w:rPr>
        <w:t xml:space="preserve">(енумерације). По систему </w:t>
      </w:r>
      <w:r w:rsidR="00E27FAA">
        <w:rPr>
          <w:rFonts w:cstheme="minorHAnsi"/>
          <w:sz w:val="24"/>
          <w:szCs w:val="24"/>
          <w:lang/>
        </w:rPr>
        <w:t>генералне клаузуле  управни спор се начелно може покренути  против свих управних аката.</w:t>
      </w:r>
    </w:p>
    <w:p w:rsidR="002D1F75" w:rsidRDefault="002D1F75" w:rsidP="002F450A">
      <w:pPr>
        <w:spacing w:after="0"/>
        <w:rPr>
          <w:rFonts w:cstheme="minorHAnsi"/>
          <w:sz w:val="24"/>
          <w:szCs w:val="24"/>
        </w:rPr>
      </w:pPr>
      <w:r>
        <w:rPr>
          <w:rFonts w:cstheme="minorHAnsi"/>
          <w:sz w:val="24"/>
          <w:szCs w:val="24"/>
        </w:rPr>
        <w:t>По систему енумерације управни спор може се покрен</w:t>
      </w:r>
      <w:r w:rsidR="00E27FAA">
        <w:rPr>
          <w:rFonts w:cstheme="minorHAnsi"/>
          <w:sz w:val="24"/>
          <w:szCs w:val="24"/>
        </w:rPr>
        <w:t>ути само против одређених врс</w:t>
      </w:r>
      <w:r w:rsidR="00E27FAA">
        <w:rPr>
          <w:rFonts w:cstheme="minorHAnsi"/>
          <w:sz w:val="24"/>
          <w:szCs w:val="24"/>
          <w:lang/>
        </w:rPr>
        <w:t xml:space="preserve">та </w:t>
      </w:r>
      <w:r>
        <w:rPr>
          <w:rFonts w:cstheme="minorHAnsi"/>
          <w:sz w:val="24"/>
          <w:szCs w:val="24"/>
        </w:rPr>
        <w:t>управних аката, тј. управних аката из оних управних материја које су</w:t>
      </w:r>
    </w:p>
    <w:p w:rsidR="002D1F75" w:rsidRDefault="002D1F75" w:rsidP="002F450A">
      <w:pPr>
        <w:spacing w:after="0"/>
        <w:rPr>
          <w:rFonts w:cstheme="minorHAnsi"/>
          <w:sz w:val="24"/>
          <w:szCs w:val="24"/>
        </w:rPr>
      </w:pPr>
      <w:r>
        <w:rPr>
          <w:rFonts w:cstheme="minorHAnsi"/>
          <w:sz w:val="24"/>
          <w:szCs w:val="24"/>
        </w:rPr>
        <w:t>законом изричито одређене. У нашем праву усвојен је систем генералне клаузуле.</w:t>
      </w:r>
    </w:p>
    <w:p w:rsidR="00397018" w:rsidRDefault="00397018" w:rsidP="002F450A">
      <w:pPr>
        <w:spacing w:after="0"/>
        <w:rPr>
          <w:rFonts w:cstheme="minorHAnsi"/>
          <w:sz w:val="24"/>
          <w:szCs w:val="24"/>
          <w:lang/>
        </w:rPr>
      </w:pPr>
    </w:p>
    <w:p w:rsidR="00877D01" w:rsidRDefault="00877D01" w:rsidP="002F450A">
      <w:pPr>
        <w:spacing w:after="0"/>
        <w:rPr>
          <w:rFonts w:cstheme="minorHAnsi"/>
          <w:sz w:val="24"/>
          <w:szCs w:val="24"/>
          <w:lang/>
        </w:rPr>
      </w:pPr>
    </w:p>
    <w:p w:rsidR="00D17EC7" w:rsidRPr="00D307DC" w:rsidRDefault="00D17EC7" w:rsidP="00D17EC7">
      <w:pPr>
        <w:spacing w:after="0"/>
        <w:rPr>
          <w:rFonts w:cstheme="minorHAnsi"/>
          <w:b/>
          <w:sz w:val="24"/>
          <w:szCs w:val="24"/>
          <w:lang/>
        </w:rPr>
      </w:pPr>
      <w:r w:rsidRPr="00D307DC">
        <w:rPr>
          <w:rFonts w:cstheme="minorHAnsi"/>
          <w:b/>
          <w:sz w:val="24"/>
          <w:szCs w:val="24"/>
          <w:lang/>
        </w:rPr>
        <w:t>Наставни предмет: Основи правних поступака</w:t>
      </w:r>
    </w:p>
    <w:p w:rsidR="00D17EC7" w:rsidRPr="00D307DC" w:rsidRDefault="00D17EC7" w:rsidP="00D17EC7">
      <w:pPr>
        <w:spacing w:after="0"/>
        <w:rPr>
          <w:rFonts w:cstheme="minorHAnsi"/>
          <w:b/>
          <w:sz w:val="24"/>
          <w:szCs w:val="24"/>
          <w:lang/>
        </w:rPr>
      </w:pPr>
      <w:r w:rsidRPr="00D307DC">
        <w:rPr>
          <w:rFonts w:cstheme="minorHAnsi"/>
          <w:b/>
          <w:sz w:val="24"/>
          <w:szCs w:val="24"/>
          <w:lang/>
        </w:rPr>
        <w:lastRenderedPageBreak/>
        <w:t>Наставна јединица: Тужба у управном спору и поступак по тужби</w:t>
      </w:r>
    </w:p>
    <w:p w:rsidR="00D17EC7" w:rsidRPr="00D307DC" w:rsidRDefault="00D17EC7" w:rsidP="00D17EC7">
      <w:pPr>
        <w:spacing w:after="0"/>
        <w:rPr>
          <w:rFonts w:cstheme="minorHAnsi"/>
          <w:b/>
          <w:sz w:val="24"/>
          <w:szCs w:val="24"/>
          <w:lang/>
        </w:rPr>
      </w:pPr>
      <w:r w:rsidRPr="00D307DC">
        <w:rPr>
          <w:rFonts w:cstheme="minorHAnsi"/>
          <w:b/>
          <w:sz w:val="24"/>
          <w:szCs w:val="24"/>
          <w:lang/>
        </w:rPr>
        <w:t>Тип часа: Обрада  градива</w:t>
      </w:r>
    </w:p>
    <w:p w:rsidR="00877D01" w:rsidRPr="00877D01" w:rsidRDefault="00877D01" w:rsidP="002F450A">
      <w:pPr>
        <w:spacing w:after="0"/>
        <w:rPr>
          <w:rFonts w:cstheme="minorHAnsi"/>
          <w:sz w:val="24"/>
          <w:szCs w:val="24"/>
          <w:lang/>
        </w:rPr>
      </w:pPr>
    </w:p>
    <w:p w:rsidR="00900A73" w:rsidRDefault="00900A73" w:rsidP="00900A73">
      <w:pPr>
        <w:spacing w:after="0"/>
        <w:rPr>
          <w:rFonts w:cstheme="minorHAnsi"/>
          <w:sz w:val="32"/>
          <w:szCs w:val="32"/>
        </w:rPr>
      </w:pPr>
      <w:r w:rsidRPr="00456EFE">
        <w:rPr>
          <w:rFonts w:cstheme="minorHAnsi"/>
          <w:sz w:val="32"/>
          <w:szCs w:val="32"/>
        </w:rPr>
        <w:t>4.  Тужба у управном спору и поступак по тужби</w:t>
      </w:r>
    </w:p>
    <w:p w:rsidR="00900A73" w:rsidRDefault="00900A73" w:rsidP="00900A73">
      <w:pPr>
        <w:spacing w:after="0"/>
        <w:rPr>
          <w:rFonts w:cstheme="minorHAnsi"/>
          <w:sz w:val="24"/>
          <w:szCs w:val="24"/>
        </w:rPr>
      </w:pPr>
    </w:p>
    <w:p w:rsidR="00900A73" w:rsidRDefault="00900A73" w:rsidP="00900A73">
      <w:pPr>
        <w:spacing w:after="0"/>
        <w:rPr>
          <w:rFonts w:cstheme="minorHAnsi"/>
          <w:sz w:val="24"/>
          <w:szCs w:val="24"/>
        </w:rPr>
      </w:pPr>
      <w:r>
        <w:rPr>
          <w:rFonts w:cstheme="minorHAnsi"/>
          <w:sz w:val="24"/>
          <w:szCs w:val="24"/>
        </w:rPr>
        <w:t xml:space="preserve">      1.</w:t>
      </w:r>
      <w:r w:rsidRPr="00FF614F">
        <w:rPr>
          <w:rFonts w:cstheme="minorHAnsi"/>
          <w:b/>
          <w:sz w:val="24"/>
          <w:szCs w:val="24"/>
        </w:rPr>
        <w:t>Садржина тужбе</w:t>
      </w:r>
      <w:r>
        <w:rPr>
          <w:rFonts w:cstheme="minorHAnsi"/>
          <w:sz w:val="24"/>
          <w:szCs w:val="24"/>
        </w:rPr>
        <w:t>.- Управни спор покреће се тужбом коју тужилац под-</w:t>
      </w:r>
    </w:p>
    <w:p w:rsidR="00900A73" w:rsidRDefault="00900A73" w:rsidP="00900A73">
      <w:pPr>
        <w:spacing w:after="0"/>
        <w:rPr>
          <w:rFonts w:cstheme="minorHAnsi"/>
          <w:sz w:val="24"/>
          <w:szCs w:val="24"/>
        </w:rPr>
      </w:pPr>
      <w:r>
        <w:rPr>
          <w:rFonts w:cstheme="minorHAnsi"/>
          <w:sz w:val="24"/>
          <w:szCs w:val="24"/>
        </w:rPr>
        <w:t>носи надлежном суду. У Закону у управним споровима садржани су битни</w:t>
      </w:r>
    </w:p>
    <w:p w:rsidR="00900A73" w:rsidRDefault="00900A73" w:rsidP="00900A73">
      <w:pPr>
        <w:spacing w:after="0"/>
        <w:rPr>
          <w:rFonts w:cstheme="minorHAnsi"/>
          <w:sz w:val="24"/>
          <w:szCs w:val="24"/>
        </w:rPr>
      </w:pPr>
      <w:r>
        <w:rPr>
          <w:rFonts w:cstheme="minorHAnsi"/>
          <w:sz w:val="24"/>
          <w:szCs w:val="24"/>
        </w:rPr>
        <w:t>састојци(елементи) које тужба мора да садржи.</w:t>
      </w:r>
    </w:p>
    <w:p w:rsidR="00900A73" w:rsidRPr="00B10544" w:rsidRDefault="00900A73" w:rsidP="00900A73">
      <w:pPr>
        <w:spacing w:after="0"/>
        <w:rPr>
          <w:rFonts w:cstheme="minorHAnsi"/>
          <w:sz w:val="24"/>
          <w:szCs w:val="24"/>
          <w:u w:val="single"/>
        </w:rPr>
      </w:pPr>
      <w:r>
        <w:rPr>
          <w:rFonts w:cstheme="minorHAnsi"/>
          <w:sz w:val="24"/>
          <w:szCs w:val="24"/>
        </w:rPr>
        <w:t xml:space="preserve">     </w:t>
      </w:r>
      <w:r w:rsidRPr="00B10544">
        <w:rPr>
          <w:rFonts w:cstheme="minorHAnsi"/>
          <w:sz w:val="24"/>
          <w:szCs w:val="24"/>
          <w:u w:val="single"/>
        </w:rPr>
        <w:t>Тужба мора да садржи име и презиме, адресу и место становања, односно</w:t>
      </w:r>
    </w:p>
    <w:p w:rsidR="00900A73" w:rsidRPr="00B10544" w:rsidRDefault="00900A73" w:rsidP="00900A73">
      <w:pPr>
        <w:spacing w:after="0"/>
        <w:rPr>
          <w:rFonts w:cstheme="minorHAnsi"/>
          <w:sz w:val="24"/>
          <w:szCs w:val="24"/>
          <w:u w:val="single"/>
        </w:rPr>
      </w:pPr>
      <w:r w:rsidRPr="00B10544">
        <w:rPr>
          <w:rFonts w:cstheme="minorHAnsi"/>
          <w:sz w:val="24"/>
          <w:szCs w:val="24"/>
          <w:u w:val="single"/>
        </w:rPr>
        <w:t>назив и седиште тужиоца, означење управног акта против кога је тужба поднета,</w:t>
      </w:r>
    </w:p>
    <w:p w:rsidR="00900A73" w:rsidRPr="00B10544" w:rsidRDefault="00900A73" w:rsidP="00900A73">
      <w:pPr>
        <w:spacing w:after="0"/>
        <w:rPr>
          <w:rFonts w:cstheme="minorHAnsi"/>
          <w:sz w:val="24"/>
          <w:szCs w:val="24"/>
          <w:u w:val="single"/>
        </w:rPr>
      </w:pPr>
      <w:r w:rsidRPr="00B10544">
        <w:rPr>
          <w:rFonts w:cstheme="minorHAnsi"/>
          <w:sz w:val="24"/>
          <w:szCs w:val="24"/>
          <w:u w:val="single"/>
        </w:rPr>
        <w:t>разлоге због којих се тужба подноси, предлог у ком правцу и обиму се предлаже</w:t>
      </w:r>
    </w:p>
    <w:p w:rsidR="00900A73" w:rsidRPr="00B10544" w:rsidRDefault="00900A73" w:rsidP="00900A73">
      <w:pPr>
        <w:spacing w:after="0"/>
        <w:rPr>
          <w:rFonts w:cstheme="minorHAnsi"/>
          <w:sz w:val="24"/>
          <w:szCs w:val="24"/>
          <w:u w:val="single"/>
        </w:rPr>
      </w:pPr>
      <w:r w:rsidRPr="00B10544">
        <w:rPr>
          <w:rFonts w:cstheme="minorHAnsi"/>
          <w:sz w:val="24"/>
          <w:szCs w:val="24"/>
          <w:u w:val="single"/>
        </w:rPr>
        <w:t>Поништавање управног акта, као и потпис тужиоца.</w:t>
      </w:r>
    </w:p>
    <w:p w:rsidR="00900A73" w:rsidRDefault="00900A73" w:rsidP="00900A73">
      <w:pPr>
        <w:spacing w:after="0"/>
        <w:rPr>
          <w:rFonts w:cstheme="minorHAnsi"/>
          <w:sz w:val="24"/>
          <w:szCs w:val="24"/>
        </w:rPr>
      </w:pPr>
      <w:r>
        <w:rPr>
          <w:rFonts w:cstheme="minorHAnsi"/>
          <w:sz w:val="24"/>
          <w:szCs w:val="24"/>
        </w:rPr>
        <w:t xml:space="preserve">Уз тужбу мора да се приложи оригинал или копија акта против кога се тужба </w:t>
      </w:r>
    </w:p>
    <w:p w:rsidR="00900A73" w:rsidRDefault="00900A73" w:rsidP="00900A73">
      <w:pPr>
        <w:spacing w:after="0"/>
        <w:rPr>
          <w:rFonts w:cstheme="minorHAnsi"/>
          <w:sz w:val="24"/>
          <w:szCs w:val="24"/>
        </w:rPr>
      </w:pPr>
      <w:r>
        <w:rPr>
          <w:rFonts w:cstheme="minorHAnsi"/>
          <w:sz w:val="24"/>
          <w:szCs w:val="24"/>
        </w:rPr>
        <w:t>подноси.</w:t>
      </w:r>
    </w:p>
    <w:p w:rsidR="00900A73" w:rsidRDefault="00900A73" w:rsidP="00900A73">
      <w:pPr>
        <w:spacing w:after="0"/>
        <w:rPr>
          <w:rFonts w:cstheme="minorHAnsi"/>
          <w:sz w:val="24"/>
          <w:szCs w:val="24"/>
        </w:rPr>
      </w:pPr>
      <w:r>
        <w:rPr>
          <w:rFonts w:cstheme="minorHAnsi"/>
          <w:sz w:val="24"/>
          <w:szCs w:val="24"/>
        </w:rPr>
        <w:t>Уз тужбу поднету због ћутања управе прилаже се копија захтева, односно</w:t>
      </w:r>
    </w:p>
    <w:p w:rsidR="00900A73" w:rsidRDefault="00900A73" w:rsidP="00900A73">
      <w:pPr>
        <w:spacing w:after="0"/>
        <w:rPr>
          <w:rFonts w:cstheme="minorHAnsi"/>
          <w:sz w:val="24"/>
          <w:szCs w:val="24"/>
        </w:rPr>
      </w:pPr>
      <w:r>
        <w:rPr>
          <w:rFonts w:cstheme="minorHAnsi"/>
          <w:sz w:val="24"/>
          <w:szCs w:val="24"/>
        </w:rPr>
        <w:t xml:space="preserve">жалбе, копија захтева о накнадном тражењу и доказ о предају </w:t>
      </w:r>
      <w:r>
        <w:rPr>
          <w:rFonts w:cstheme="minorHAnsi"/>
          <w:sz w:val="24"/>
          <w:szCs w:val="24"/>
          <w:lang/>
        </w:rPr>
        <w:t>о</w:t>
      </w:r>
      <w:r>
        <w:rPr>
          <w:rFonts w:cstheme="minorHAnsi"/>
          <w:sz w:val="24"/>
          <w:szCs w:val="24"/>
        </w:rPr>
        <w:t>вих поднесака</w:t>
      </w:r>
    </w:p>
    <w:p w:rsidR="00900A73" w:rsidRDefault="00900A73" w:rsidP="00900A73">
      <w:pPr>
        <w:spacing w:after="0"/>
        <w:rPr>
          <w:rFonts w:cstheme="minorHAnsi"/>
          <w:sz w:val="24"/>
          <w:szCs w:val="24"/>
        </w:rPr>
      </w:pPr>
      <w:r>
        <w:rPr>
          <w:rFonts w:cstheme="minorHAnsi"/>
          <w:sz w:val="24"/>
          <w:szCs w:val="24"/>
        </w:rPr>
        <w:t>надлежном органу.</w:t>
      </w:r>
    </w:p>
    <w:p w:rsidR="00900A73" w:rsidRDefault="00900A73" w:rsidP="00900A73">
      <w:pPr>
        <w:spacing w:after="0"/>
        <w:rPr>
          <w:rFonts w:cstheme="minorHAnsi"/>
          <w:sz w:val="24"/>
          <w:szCs w:val="24"/>
        </w:rPr>
      </w:pPr>
      <w:r>
        <w:rPr>
          <w:rFonts w:cstheme="minorHAnsi"/>
          <w:sz w:val="24"/>
          <w:szCs w:val="24"/>
        </w:rPr>
        <w:t xml:space="preserve">Ако се тужба подноси преко пуномоћника, уз тужбу се обавезно прилаже и </w:t>
      </w:r>
    </w:p>
    <w:p w:rsidR="00900A73" w:rsidRDefault="00900A73" w:rsidP="00900A73">
      <w:pPr>
        <w:spacing w:after="0"/>
        <w:rPr>
          <w:rFonts w:cstheme="minorHAnsi"/>
          <w:sz w:val="24"/>
          <w:szCs w:val="24"/>
        </w:rPr>
      </w:pPr>
      <w:r>
        <w:rPr>
          <w:rFonts w:cstheme="minorHAnsi"/>
          <w:sz w:val="24"/>
          <w:szCs w:val="24"/>
        </w:rPr>
        <w:t>оргинал пуномоћја.</w:t>
      </w:r>
    </w:p>
    <w:p w:rsidR="00900A73" w:rsidRDefault="00900A73" w:rsidP="00900A73">
      <w:pPr>
        <w:spacing w:after="0"/>
        <w:rPr>
          <w:rFonts w:cstheme="minorHAnsi"/>
          <w:sz w:val="24"/>
          <w:szCs w:val="24"/>
        </w:rPr>
      </w:pPr>
      <w:r>
        <w:rPr>
          <w:rFonts w:cstheme="minorHAnsi"/>
          <w:sz w:val="24"/>
          <w:szCs w:val="24"/>
        </w:rPr>
        <w:t>Ако  се тужбом тражи повраћај ствари или накнада штете, у тужби се мора</w:t>
      </w:r>
    </w:p>
    <w:p w:rsidR="00900A73" w:rsidRDefault="00900A73" w:rsidP="00900A73">
      <w:pPr>
        <w:spacing w:after="0"/>
        <w:rPr>
          <w:rFonts w:cstheme="minorHAnsi"/>
          <w:sz w:val="24"/>
          <w:szCs w:val="24"/>
        </w:rPr>
      </w:pPr>
      <w:r>
        <w:rPr>
          <w:rFonts w:cstheme="minorHAnsi"/>
          <w:sz w:val="24"/>
          <w:szCs w:val="24"/>
        </w:rPr>
        <w:t>Определити одређен захтев у погледу ствари или висине претпрљене штете.</w:t>
      </w:r>
    </w:p>
    <w:p w:rsidR="00900A73" w:rsidRDefault="00900A73" w:rsidP="00900A73">
      <w:pPr>
        <w:spacing w:after="0"/>
        <w:rPr>
          <w:rFonts w:cstheme="minorHAnsi"/>
          <w:sz w:val="24"/>
          <w:szCs w:val="24"/>
        </w:rPr>
      </w:pPr>
      <w:r>
        <w:rPr>
          <w:rFonts w:cstheme="minorHAnsi"/>
          <w:sz w:val="24"/>
          <w:szCs w:val="24"/>
        </w:rPr>
        <w:t>Уз тужбу се подноси и по један примерак тужбе  и прилога уз тужбу, за тужени</w:t>
      </w:r>
    </w:p>
    <w:p w:rsidR="00900A73" w:rsidRDefault="00900A73" w:rsidP="00900A73">
      <w:pPr>
        <w:spacing w:after="0"/>
        <w:rPr>
          <w:rFonts w:cstheme="minorHAnsi"/>
          <w:sz w:val="24"/>
          <w:szCs w:val="24"/>
        </w:rPr>
      </w:pPr>
      <w:r>
        <w:rPr>
          <w:rFonts w:cstheme="minorHAnsi"/>
          <w:sz w:val="24"/>
          <w:szCs w:val="24"/>
        </w:rPr>
        <w:t>орган и за свако заинтересовано лице, ако таквих има.</w:t>
      </w:r>
    </w:p>
    <w:p w:rsidR="00900A73" w:rsidRDefault="00900A73" w:rsidP="00900A73">
      <w:pPr>
        <w:spacing w:after="0"/>
        <w:rPr>
          <w:rFonts w:cstheme="minorHAnsi"/>
          <w:sz w:val="24"/>
          <w:szCs w:val="24"/>
        </w:rPr>
      </w:pPr>
      <w:r>
        <w:rPr>
          <w:rFonts w:cstheme="minorHAnsi"/>
          <w:sz w:val="24"/>
          <w:szCs w:val="24"/>
        </w:rPr>
        <w:t>Тужба може садржавати и позивање на чињенице на којима тужилац</w:t>
      </w:r>
    </w:p>
    <w:p w:rsidR="00900A73" w:rsidRDefault="00B10544" w:rsidP="00900A73">
      <w:pPr>
        <w:spacing w:after="0"/>
        <w:rPr>
          <w:rFonts w:cstheme="minorHAnsi"/>
          <w:sz w:val="24"/>
          <w:szCs w:val="24"/>
        </w:rPr>
      </w:pPr>
      <w:r>
        <w:rPr>
          <w:rFonts w:cstheme="minorHAnsi"/>
          <w:sz w:val="24"/>
          <w:szCs w:val="24"/>
        </w:rPr>
        <w:t xml:space="preserve">заснива свој захтев </w:t>
      </w:r>
      <w:r>
        <w:rPr>
          <w:rFonts w:cstheme="minorHAnsi"/>
          <w:sz w:val="24"/>
          <w:szCs w:val="24"/>
          <w:lang/>
        </w:rPr>
        <w:t xml:space="preserve">из </w:t>
      </w:r>
      <w:r w:rsidR="00900A73">
        <w:rPr>
          <w:rFonts w:cstheme="minorHAnsi"/>
          <w:sz w:val="24"/>
          <w:szCs w:val="24"/>
        </w:rPr>
        <w:t xml:space="preserve"> тужбе.</w:t>
      </w:r>
    </w:p>
    <w:p w:rsidR="00900A73" w:rsidRPr="00B10544" w:rsidRDefault="00900A73" w:rsidP="00900A73">
      <w:pPr>
        <w:spacing w:after="0"/>
        <w:rPr>
          <w:rFonts w:cstheme="minorHAnsi"/>
          <w:sz w:val="24"/>
          <w:szCs w:val="24"/>
          <w:u w:val="single"/>
        </w:rPr>
      </w:pPr>
      <w:r>
        <w:rPr>
          <w:rFonts w:cstheme="minorHAnsi"/>
          <w:sz w:val="24"/>
          <w:szCs w:val="24"/>
        </w:rPr>
        <w:t xml:space="preserve">     2</w:t>
      </w:r>
      <w:r w:rsidRPr="00D40EAA">
        <w:rPr>
          <w:rFonts w:cstheme="minorHAnsi"/>
          <w:b/>
          <w:sz w:val="24"/>
          <w:szCs w:val="24"/>
        </w:rPr>
        <w:t>.Предаја тужбе</w:t>
      </w:r>
      <w:r>
        <w:rPr>
          <w:rFonts w:cstheme="minorHAnsi"/>
          <w:sz w:val="24"/>
          <w:szCs w:val="24"/>
        </w:rPr>
        <w:t xml:space="preserve">.- </w:t>
      </w:r>
      <w:r w:rsidRPr="00B10544">
        <w:rPr>
          <w:rFonts w:cstheme="minorHAnsi"/>
          <w:sz w:val="24"/>
          <w:szCs w:val="24"/>
          <w:u w:val="single"/>
        </w:rPr>
        <w:t>Тужба се предаје суду непосредно или путем поште</w:t>
      </w:r>
    </w:p>
    <w:p w:rsidR="00900A73" w:rsidRPr="00B10544" w:rsidRDefault="00900A73" w:rsidP="00900A73">
      <w:pPr>
        <w:spacing w:after="0"/>
        <w:rPr>
          <w:rFonts w:cstheme="minorHAnsi"/>
          <w:sz w:val="24"/>
          <w:szCs w:val="24"/>
          <w:u w:val="single"/>
        </w:rPr>
      </w:pPr>
      <w:r w:rsidRPr="00B10544">
        <w:rPr>
          <w:rFonts w:cstheme="minorHAnsi"/>
          <w:sz w:val="24"/>
          <w:szCs w:val="24"/>
          <w:u w:val="single"/>
        </w:rPr>
        <w:t>препоручено. Наш закон предвидео је , међутим и могућност да се тужба</w:t>
      </w:r>
    </w:p>
    <w:p w:rsidR="00900A73" w:rsidRPr="00B10544" w:rsidRDefault="00900A73" w:rsidP="00900A73">
      <w:pPr>
        <w:spacing w:after="0"/>
        <w:rPr>
          <w:rFonts w:cstheme="minorHAnsi"/>
          <w:sz w:val="24"/>
          <w:szCs w:val="24"/>
          <w:u w:val="single"/>
        </w:rPr>
      </w:pPr>
      <w:r w:rsidRPr="00B10544">
        <w:rPr>
          <w:rFonts w:cstheme="minorHAnsi"/>
          <w:sz w:val="24"/>
          <w:szCs w:val="24"/>
          <w:u w:val="single"/>
        </w:rPr>
        <w:t>може изјавити у облику електронског документа или на записник код суда.</w:t>
      </w:r>
    </w:p>
    <w:p w:rsidR="00900A73" w:rsidRPr="00B10544" w:rsidRDefault="00900A73" w:rsidP="00900A73">
      <w:pPr>
        <w:spacing w:after="0"/>
        <w:rPr>
          <w:rFonts w:cstheme="minorHAnsi"/>
          <w:sz w:val="24"/>
          <w:szCs w:val="24"/>
          <w:u w:val="single"/>
        </w:rPr>
      </w:pPr>
      <w:r w:rsidRPr="00B10544">
        <w:rPr>
          <w:rFonts w:cstheme="minorHAnsi"/>
          <w:sz w:val="24"/>
          <w:szCs w:val="24"/>
          <w:u w:val="single"/>
        </w:rPr>
        <w:t>Дан изјављивана тужбе у записник сматра се као дан предаје надлежном суду.</w:t>
      </w:r>
    </w:p>
    <w:p w:rsidR="00900A73" w:rsidRDefault="00900A73" w:rsidP="00900A73">
      <w:pPr>
        <w:spacing w:after="0"/>
        <w:rPr>
          <w:rFonts w:cstheme="minorHAnsi"/>
          <w:sz w:val="24"/>
          <w:szCs w:val="24"/>
        </w:rPr>
      </w:pPr>
    </w:p>
    <w:p w:rsidR="00900A73" w:rsidRDefault="00900A73" w:rsidP="00900A73">
      <w:pPr>
        <w:spacing w:after="0"/>
        <w:rPr>
          <w:rFonts w:cstheme="minorHAnsi"/>
          <w:sz w:val="24"/>
          <w:szCs w:val="24"/>
        </w:rPr>
      </w:pPr>
      <w:r>
        <w:rPr>
          <w:rFonts w:cstheme="minorHAnsi"/>
          <w:sz w:val="24"/>
          <w:szCs w:val="24"/>
        </w:rPr>
        <w:t xml:space="preserve">3. </w:t>
      </w:r>
      <w:r w:rsidRPr="00D40EAA">
        <w:rPr>
          <w:rFonts w:cstheme="minorHAnsi"/>
          <w:b/>
          <w:sz w:val="24"/>
          <w:szCs w:val="24"/>
        </w:rPr>
        <w:t>Рок за подношење тужбе</w:t>
      </w:r>
      <w:r>
        <w:rPr>
          <w:rFonts w:cstheme="minorHAnsi"/>
          <w:sz w:val="24"/>
          <w:szCs w:val="24"/>
        </w:rPr>
        <w:t>.- Тужба се подноси у року од 30 дана од</w:t>
      </w:r>
    </w:p>
    <w:p w:rsidR="00900A73" w:rsidRPr="00B10544" w:rsidRDefault="00900A73" w:rsidP="00900A73">
      <w:pPr>
        <w:spacing w:after="0"/>
        <w:rPr>
          <w:rFonts w:cstheme="minorHAnsi"/>
          <w:sz w:val="24"/>
          <w:szCs w:val="24"/>
          <w:lang/>
        </w:rPr>
      </w:pPr>
      <w:r>
        <w:rPr>
          <w:rFonts w:cstheme="minorHAnsi"/>
          <w:sz w:val="24"/>
          <w:szCs w:val="24"/>
        </w:rPr>
        <w:t>дана доставаљана управаног акта странци која је подноси или у закон</w:t>
      </w:r>
      <w:r w:rsidR="00B10544">
        <w:rPr>
          <w:rFonts w:cstheme="minorHAnsi"/>
          <w:sz w:val="24"/>
          <w:szCs w:val="24"/>
          <w:lang/>
        </w:rPr>
        <w:t>ом</w:t>
      </w:r>
    </w:p>
    <w:p w:rsidR="00900A73" w:rsidRDefault="00900A73" w:rsidP="00900A73">
      <w:pPr>
        <w:spacing w:after="0"/>
        <w:rPr>
          <w:rFonts w:cstheme="minorHAnsi"/>
          <w:sz w:val="24"/>
          <w:szCs w:val="24"/>
        </w:rPr>
      </w:pPr>
      <w:r>
        <w:rPr>
          <w:rFonts w:cstheme="minorHAnsi"/>
          <w:sz w:val="24"/>
          <w:szCs w:val="24"/>
        </w:rPr>
        <w:t>прописан</w:t>
      </w:r>
      <w:r w:rsidR="00B10544">
        <w:rPr>
          <w:rFonts w:cstheme="minorHAnsi"/>
          <w:sz w:val="24"/>
          <w:szCs w:val="24"/>
        </w:rPr>
        <w:t xml:space="preserve">ом краћем роуку. Овај рок важи </w:t>
      </w:r>
      <w:r w:rsidR="00B10544">
        <w:rPr>
          <w:rFonts w:cstheme="minorHAnsi"/>
          <w:sz w:val="24"/>
          <w:szCs w:val="24"/>
          <w:lang/>
        </w:rPr>
        <w:t>и</w:t>
      </w:r>
      <w:r>
        <w:rPr>
          <w:rFonts w:cstheme="minorHAnsi"/>
          <w:sz w:val="24"/>
          <w:szCs w:val="24"/>
        </w:rPr>
        <w:t xml:space="preserve"> за орган овлашћен за подно-</w:t>
      </w:r>
    </w:p>
    <w:p w:rsidR="00900A73" w:rsidRDefault="00900A73" w:rsidP="00900A73">
      <w:pPr>
        <w:spacing w:after="0"/>
        <w:rPr>
          <w:rFonts w:cstheme="minorHAnsi"/>
          <w:sz w:val="24"/>
          <w:szCs w:val="24"/>
        </w:rPr>
      </w:pPr>
      <w:r>
        <w:rPr>
          <w:rFonts w:cstheme="minorHAnsi"/>
          <w:sz w:val="24"/>
          <w:szCs w:val="24"/>
        </w:rPr>
        <w:t xml:space="preserve">шење тужбе, ако му је управни акт достављен. Ако органу овлашћеном за </w:t>
      </w:r>
    </w:p>
    <w:p w:rsidR="00900A73" w:rsidRDefault="00900A73" w:rsidP="00900A73">
      <w:pPr>
        <w:spacing w:after="0"/>
        <w:rPr>
          <w:rFonts w:cstheme="minorHAnsi"/>
          <w:sz w:val="24"/>
          <w:szCs w:val="24"/>
        </w:rPr>
      </w:pPr>
      <w:r>
        <w:rPr>
          <w:rFonts w:cstheme="minorHAnsi"/>
          <w:sz w:val="24"/>
          <w:szCs w:val="24"/>
        </w:rPr>
        <w:t xml:space="preserve">подношење тужбе, односно заинтересованом лицу није достављен управни </w:t>
      </w:r>
    </w:p>
    <w:p w:rsidR="00900A73" w:rsidRDefault="00B10544" w:rsidP="00900A73">
      <w:pPr>
        <w:spacing w:after="0"/>
        <w:rPr>
          <w:rFonts w:cstheme="minorHAnsi"/>
          <w:sz w:val="24"/>
          <w:szCs w:val="24"/>
        </w:rPr>
      </w:pPr>
      <w:r>
        <w:rPr>
          <w:rFonts w:cstheme="minorHAnsi"/>
          <w:sz w:val="24"/>
          <w:szCs w:val="24"/>
        </w:rPr>
        <w:t>а</w:t>
      </w:r>
      <w:r>
        <w:rPr>
          <w:rFonts w:cstheme="minorHAnsi"/>
          <w:sz w:val="24"/>
          <w:szCs w:val="24"/>
          <w:lang/>
        </w:rPr>
        <w:t>кт</w:t>
      </w:r>
      <w:r w:rsidR="00900A73">
        <w:rPr>
          <w:rFonts w:cstheme="minorHAnsi"/>
          <w:sz w:val="24"/>
          <w:szCs w:val="24"/>
        </w:rPr>
        <w:t>, орган односно заинтересовано лице може поднети тужбу, у року од 60 дана</w:t>
      </w:r>
    </w:p>
    <w:p w:rsidR="00900A73" w:rsidRDefault="00900A73" w:rsidP="00900A73">
      <w:pPr>
        <w:spacing w:after="0"/>
        <w:rPr>
          <w:rFonts w:cstheme="minorHAnsi"/>
          <w:sz w:val="24"/>
          <w:szCs w:val="24"/>
        </w:rPr>
      </w:pPr>
      <w:r>
        <w:rPr>
          <w:rFonts w:cstheme="minorHAnsi"/>
          <w:sz w:val="24"/>
          <w:szCs w:val="24"/>
        </w:rPr>
        <w:t>од дана достављања управног акта странци</w:t>
      </w:r>
    </w:p>
    <w:p w:rsidR="00900A73" w:rsidRDefault="00900A73" w:rsidP="00900A73">
      <w:pPr>
        <w:spacing w:after="0"/>
        <w:rPr>
          <w:rFonts w:cstheme="minorHAnsi"/>
          <w:sz w:val="24"/>
          <w:szCs w:val="24"/>
        </w:rPr>
      </w:pPr>
      <w:r>
        <w:rPr>
          <w:rFonts w:cstheme="minorHAnsi"/>
          <w:sz w:val="24"/>
          <w:szCs w:val="24"/>
        </w:rPr>
        <w:t xml:space="preserve">     Према начелима судског поступка, у рок се не рачуна дан предаје решења.</w:t>
      </w:r>
    </w:p>
    <w:p w:rsidR="00900A73" w:rsidRDefault="00900A73" w:rsidP="00900A73">
      <w:pPr>
        <w:spacing w:after="0"/>
        <w:rPr>
          <w:rFonts w:cstheme="minorHAnsi"/>
          <w:sz w:val="24"/>
          <w:szCs w:val="24"/>
        </w:rPr>
      </w:pPr>
      <w:r>
        <w:rPr>
          <w:rFonts w:cstheme="minorHAnsi"/>
          <w:sz w:val="24"/>
          <w:szCs w:val="24"/>
        </w:rPr>
        <w:t>То значи да рок почиње да тече следећег дана по предаји решења странци.</w:t>
      </w:r>
    </w:p>
    <w:p w:rsidR="00900A73" w:rsidRDefault="00900A73" w:rsidP="00900A73">
      <w:pPr>
        <w:spacing w:after="0"/>
        <w:rPr>
          <w:rFonts w:cstheme="minorHAnsi"/>
          <w:sz w:val="24"/>
          <w:szCs w:val="24"/>
        </w:rPr>
      </w:pPr>
      <w:r>
        <w:rPr>
          <w:rFonts w:cstheme="minorHAnsi"/>
          <w:sz w:val="24"/>
          <w:szCs w:val="24"/>
        </w:rPr>
        <w:t>Ако тужба није предата суду него другом органу, а стигне надлежном суду</w:t>
      </w:r>
    </w:p>
    <w:p w:rsidR="00900A73" w:rsidRDefault="00900A73" w:rsidP="00900A73">
      <w:pPr>
        <w:spacing w:after="0"/>
        <w:rPr>
          <w:rFonts w:cstheme="minorHAnsi"/>
          <w:sz w:val="24"/>
          <w:szCs w:val="24"/>
        </w:rPr>
      </w:pPr>
      <w:r>
        <w:rPr>
          <w:rFonts w:cstheme="minorHAnsi"/>
          <w:sz w:val="24"/>
          <w:szCs w:val="24"/>
        </w:rPr>
        <w:lastRenderedPageBreak/>
        <w:t>после истека рока за подношење тужбе, сматраће се да је на време поднесена</w:t>
      </w:r>
    </w:p>
    <w:p w:rsidR="00900A73" w:rsidRDefault="00900A73" w:rsidP="00900A73">
      <w:pPr>
        <w:spacing w:after="0"/>
        <w:rPr>
          <w:rFonts w:cstheme="minorHAnsi"/>
          <w:sz w:val="24"/>
          <w:szCs w:val="24"/>
        </w:rPr>
      </w:pPr>
      <w:r>
        <w:rPr>
          <w:rFonts w:cstheme="minorHAnsi"/>
          <w:sz w:val="24"/>
          <w:szCs w:val="24"/>
        </w:rPr>
        <w:t xml:space="preserve">ако се тако подношење тужбе може приписати незнању или очигледној омашци </w:t>
      </w:r>
    </w:p>
    <w:p w:rsidR="00900A73" w:rsidRDefault="00900A73" w:rsidP="00900A73">
      <w:pPr>
        <w:spacing w:after="0"/>
        <w:rPr>
          <w:rFonts w:cstheme="minorHAnsi"/>
          <w:sz w:val="24"/>
          <w:szCs w:val="24"/>
        </w:rPr>
      </w:pPr>
      <w:r>
        <w:rPr>
          <w:rFonts w:cstheme="minorHAnsi"/>
          <w:sz w:val="24"/>
          <w:szCs w:val="24"/>
        </w:rPr>
        <w:t>подносиоца. За војна лица у Војсци Србије дан предаје тужбе војној јединици, одно-</w:t>
      </w:r>
    </w:p>
    <w:p w:rsidR="00900A73" w:rsidRDefault="00900A73" w:rsidP="00900A73">
      <w:pPr>
        <w:spacing w:after="0"/>
        <w:rPr>
          <w:rFonts w:cstheme="minorHAnsi"/>
          <w:sz w:val="24"/>
          <w:szCs w:val="24"/>
        </w:rPr>
      </w:pPr>
      <w:r>
        <w:rPr>
          <w:rFonts w:cstheme="minorHAnsi"/>
          <w:sz w:val="24"/>
          <w:szCs w:val="24"/>
        </w:rPr>
        <w:t xml:space="preserve">сно војној установи сматра се  као дан предаје суду. Ова одредба односи се и на </w:t>
      </w:r>
    </w:p>
    <w:p w:rsidR="00900A73" w:rsidRDefault="00900A73" w:rsidP="00900A73">
      <w:pPr>
        <w:spacing w:after="0"/>
        <w:rPr>
          <w:rFonts w:cstheme="minorHAnsi"/>
          <w:sz w:val="24"/>
          <w:szCs w:val="24"/>
        </w:rPr>
      </w:pPr>
      <w:r>
        <w:rPr>
          <w:rFonts w:cstheme="minorHAnsi"/>
          <w:sz w:val="24"/>
          <w:szCs w:val="24"/>
        </w:rPr>
        <w:t xml:space="preserve">цивилна лица у Војсци Србије на служби у војним јединицама, односно војним </w:t>
      </w:r>
    </w:p>
    <w:p w:rsidR="00900A73" w:rsidRDefault="00900A73" w:rsidP="00900A73">
      <w:pPr>
        <w:spacing w:after="0"/>
        <w:rPr>
          <w:rFonts w:cstheme="minorHAnsi"/>
          <w:sz w:val="24"/>
          <w:szCs w:val="24"/>
        </w:rPr>
      </w:pPr>
      <w:r>
        <w:rPr>
          <w:rFonts w:cstheme="minorHAnsi"/>
          <w:sz w:val="24"/>
          <w:szCs w:val="24"/>
        </w:rPr>
        <w:t>установама у местима у којима не постоји редовна пошта.</w:t>
      </w:r>
    </w:p>
    <w:p w:rsidR="00900A73" w:rsidRDefault="00900A73" w:rsidP="00900A73">
      <w:pPr>
        <w:spacing w:after="0"/>
        <w:rPr>
          <w:rFonts w:cstheme="minorHAnsi"/>
          <w:sz w:val="24"/>
          <w:szCs w:val="24"/>
        </w:rPr>
      </w:pPr>
      <w:r>
        <w:rPr>
          <w:rFonts w:cstheme="minorHAnsi"/>
          <w:sz w:val="24"/>
          <w:szCs w:val="24"/>
        </w:rPr>
        <w:t xml:space="preserve">4. </w:t>
      </w:r>
      <w:r w:rsidRPr="006C5558">
        <w:rPr>
          <w:rFonts w:cstheme="minorHAnsi"/>
          <w:b/>
          <w:sz w:val="24"/>
          <w:szCs w:val="24"/>
        </w:rPr>
        <w:t>Покретање управног спора у случају „ ћутања управе</w:t>
      </w:r>
      <w:r>
        <w:rPr>
          <w:rFonts w:cstheme="minorHAnsi"/>
          <w:sz w:val="24"/>
          <w:szCs w:val="24"/>
        </w:rPr>
        <w:t>“. Ако другостепени орган</w:t>
      </w:r>
    </w:p>
    <w:p w:rsidR="00900A73" w:rsidRDefault="00900A73" w:rsidP="00900A73">
      <w:pPr>
        <w:spacing w:after="0"/>
        <w:rPr>
          <w:rFonts w:cstheme="minorHAnsi"/>
          <w:sz w:val="24"/>
          <w:szCs w:val="24"/>
        </w:rPr>
      </w:pPr>
      <w:r>
        <w:rPr>
          <w:rFonts w:cstheme="minorHAnsi"/>
          <w:sz w:val="24"/>
          <w:szCs w:val="24"/>
        </w:rPr>
        <w:t xml:space="preserve">у року од 60 дана од дана пријема жалбе или у законом одређеном краћем року, </w:t>
      </w:r>
    </w:p>
    <w:p w:rsidR="00900A73" w:rsidRDefault="00900A73" w:rsidP="00900A73">
      <w:pPr>
        <w:spacing w:after="0"/>
        <w:rPr>
          <w:rFonts w:cstheme="minorHAnsi"/>
          <w:sz w:val="24"/>
          <w:szCs w:val="24"/>
        </w:rPr>
      </w:pPr>
      <w:r>
        <w:rPr>
          <w:rFonts w:cstheme="minorHAnsi"/>
          <w:sz w:val="24"/>
          <w:szCs w:val="24"/>
        </w:rPr>
        <w:t>Није донео решење по жалби странке против првостепеног решења, а не донесе</w:t>
      </w:r>
    </w:p>
    <w:p w:rsidR="00900A73" w:rsidRDefault="00900A73" w:rsidP="00900A73">
      <w:pPr>
        <w:spacing w:after="0"/>
        <w:rPr>
          <w:rFonts w:cstheme="minorHAnsi"/>
          <w:sz w:val="24"/>
          <w:szCs w:val="24"/>
        </w:rPr>
      </w:pPr>
      <w:r>
        <w:rPr>
          <w:rFonts w:cstheme="minorHAnsi"/>
          <w:sz w:val="24"/>
          <w:szCs w:val="24"/>
        </w:rPr>
        <w:t xml:space="preserve">га ни у даљем року од седам дана по накнадном захтеву странке поднетом </w:t>
      </w:r>
    </w:p>
    <w:p w:rsidR="00900A73" w:rsidRDefault="00900A73" w:rsidP="00900A73">
      <w:pPr>
        <w:spacing w:after="0"/>
        <w:rPr>
          <w:rFonts w:cstheme="minorHAnsi"/>
          <w:sz w:val="24"/>
          <w:szCs w:val="24"/>
        </w:rPr>
      </w:pPr>
      <w:r>
        <w:rPr>
          <w:rFonts w:cstheme="minorHAnsi"/>
          <w:sz w:val="24"/>
          <w:szCs w:val="24"/>
        </w:rPr>
        <w:t>другостепеном органу, странка по истеку тога рока може поднети тужбу због</w:t>
      </w:r>
    </w:p>
    <w:p w:rsidR="00900A73" w:rsidRDefault="00B10544" w:rsidP="00900A73">
      <w:pPr>
        <w:spacing w:after="0"/>
        <w:rPr>
          <w:rFonts w:cstheme="minorHAnsi"/>
          <w:sz w:val="24"/>
          <w:szCs w:val="24"/>
        </w:rPr>
      </w:pPr>
      <w:r>
        <w:rPr>
          <w:rFonts w:cstheme="minorHAnsi"/>
          <w:sz w:val="24"/>
          <w:szCs w:val="24"/>
        </w:rPr>
        <w:t>недоно</w:t>
      </w:r>
      <w:r>
        <w:rPr>
          <w:rFonts w:cstheme="minorHAnsi"/>
          <w:sz w:val="24"/>
          <w:szCs w:val="24"/>
          <w:lang/>
        </w:rPr>
        <w:t>ш</w:t>
      </w:r>
      <w:r w:rsidR="00900A73">
        <w:rPr>
          <w:rFonts w:cstheme="minorHAnsi"/>
          <w:sz w:val="24"/>
          <w:szCs w:val="24"/>
        </w:rPr>
        <w:t>ења захтеваног акта.</w:t>
      </w:r>
    </w:p>
    <w:p w:rsidR="00900A73" w:rsidRDefault="00900A73" w:rsidP="00900A73">
      <w:pPr>
        <w:spacing w:after="0"/>
        <w:rPr>
          <w:rFonts w:cstheme="minorHAnsi"/>
          <w:sz w:val="24"/>
          <w:szCs w:val="24"/>
        </w:rPr>
      </w:pPr>
      <w:r>
        <w:rPr>
          <w:rFonts w:cstheme="minorHAnsi"/>
          <w:sz w:val="24"/>
          <w:szCs w:val="24"/>
        </w:rPr>
        <w:t xml:space="preserve">     5. </w:t>
      </w:r>
      <w:r>
        <w:rPr>
          <w:rFonts w:cstheme="minorHAnsi"/>
          <w:b/>
          <w:sz w:val="24"/>
          <w:szCs w:val="24"/>
        </w:rPr>
        <w:t>Правно дејство тужбе у управном поступку.-</w:t>
      </w:r>
      <w:r>
        <w:rPr>
          <w:rFonts w:cstheme="minorHAnsi"/>
          <w:sz w:val="24"/>
          <w:szCs w:val="24"/>
        </w:rPr>
        <w:t xml:space="preserve"> Тужба за правилу не </w:t>
      </w:r>
    </w:p>
    <w:p w:rsidR="00900A73" w:rsidRDefault="00900A73" w:rsidP="00B10544">
      <w:pPr>
        <w:spacing w:after="0"/>
        <w:rPr>
          <w:rFonts w:cstheme="minorHAnsi"/>
          <w:sz w:val="24"/>
          <w:szCs w:val="24"/>
          <w:lang/>
        </w:rPr>
      </w:pPr>
      <w:r>
        <w:rPr>
          <w:rFonts w:cstheme="minorHAnsi"/>
          <w:sz w:val="24"/>
          <w:szCs w:val="24"/>
        </w:rPr>
        <w:t xml:space="preserve">спречава извршење управног акта, против кога је поднесена. </w:t>
      </w:r>
    </w:p>
    <w:p w:rsidR="008E6E27" w:rsidRDefault="008E6E27" w:rsidP="00B10544">
      <w:pPr>
        <w:spacing w:after="0"/>
        <w:rPr>
          <w:rFonts w:cstheme="minorHAnsi"/>
          <w:b/>
          <w:sz w:val="24"/>
          <w:szCs w:val="24"/>
          <w:lang/>
        </w:rPr>
      </w:pPr>
      <w:r>
        <w:rPr>
          <w:rFonts w:cstheme="minorHAnsi"/>
          <w:sz w:val="24"/>
          <w:szCs w:val="24"/>
          <w:lang/>
        </w:rPr>
        <w:t>6.</w:t>
      </w:r>
      <w:r w:rsidRPr="008E6E27">
        <w:rPr>
          <w:rFonts w:cstheme="minorHAnsi"/>
          <w:b/>
          <w:sz w:val="24"/>
          <w:szCs w:val="24"/>
          <w:lang/>
        </w:rPr>
        <w:t>Ток поступка по тужби.-</w:t>
      </w:r>
      <w:r>
        <w:rPr>
          <w:rFonts w:cstheme="minorHAnsi"/>
          <w:b/>
          <w:sz w:val="24"/>
          <w:szCs w:val="24"/>
          <w:lang/>
        </w:rPr>
        <w:t>Разликују се две основне фазе 1.претходни поступак по тужби  и 2.редовни поступак по тужби.</w:t>
      </w:r>
    </w:p>
    <w:p w:rsidR="008E6E27" w:rsidRDefault="008E6E27" w:rsidP="00B10544">
      <w:pPr>
        <w:spacing w:after="0"/>
        <w:rPr>
          <w:rFonts w:cstheme="minorHAnsi"/>
          <w:sz w:val="24"/>
          <w:szCs w:val="24"/>
          <w:lang/>
        </w:rPr>
      </w:pPr>
      <w:r>
        <w:rPr>
          <w:rFonts w:cstheme="minorHAnsi"/>
          <w:sz w:val="24"/>
          <w:szCs w:val="24"/>
          <w:lang/>
        </w:rPr>
        <w:t>За претходни поступак по тужби  карактеристично је да суд  не расправља о тужбеном захтеву (тј.да ли управни акт треба поништити или не) ,већ одлучује да ли тужба испуњава  формалне услове да се по њој поступа .Тако у претходном поступку судија појединац  ће решењем одбацити тужбу  ако нису испуњени следећи услови:</w:t>
      </w:r>
    </w:p>
    <w:p w:rsidR="008E6E27" w:rsidRDefault="008E6E27" w:rsidP="00B10544">
      <w:pPr>
        <w:spacing w:after="0"/>
        <w:rPr>
          <w:rFonts w:cstheme="minorHAnsi"/>
          <w:b/>
          <w:sz w:val="24"/>
          <w:szCs w:val="24"/>
          <w:lang/>
        </w:rPr>
      </w:pPr>
      <w:r>
        <w:rPr>
          <w:rFonts w:cstheme="minorHAnsi"/>
          <w:b/>
          <w:sz w:val="24"/>
          <w:szCs w:val="24"/>
          <w:lang/>
        </w:rPr>
        <w:t>1.тужба је непотпуна  или неразумљива ,тужилац не отклони недостатке</w:t>
      </w:r>
    </w:p>
    <w:p w:rsidR="008E6E27" w:rsidRDefault="008E6E27" w:rsidP="00B10544">
      <w:pPr>
        <w:spacing w:after="0"/>
        <w:rPr>
          <w:rFonts w:cstheme="minorHAnsi"/>
          <w:b/>
          <w:sz w:val="24"/>
          <w:szCs w:val="24"/>
          <w:lang/>
        </w:rPr>
      </w:pPr>
      <w:r>
        <w:rPr>
          <w:rFonts w:cstheme="minorHAnsi"/>
          <w:b/>
          <w:sz w:val="24"/>
          <w:szCs w:val="24"/>
          <w:lang/>
        </w:rPr>
        <w:t xml:space="preserve">2. тужба је поднета неблаговремено  или пре времена </w:t>
      </w:r>
    </w:p>
    <w:p w:rsidR="008E6E27" w:rsidRDefault="008E6E27" w:rsidP="00B10544">
      <w:pPr>
        <w:spacing w:after="0"/>
        <w:rPr>
          <w:rFonts w:cstheme="minorHAnsi"/>
          <w:b/>
          <w:sz w:val="24"/>
          <w:szCs w:val="24"/>
          <w:lang/>
        </w:rPr>
      </w:pPr>
      <w:r>
        <w:rPr>
          <w:rFonts w:cstheme="minorHAnsi"/>
          <w:b/>
          <w:sz w:val="24"/>
          <w:szCs w:val="24"/>
          <w:lang/>
        </w:rPr>
        <w:t>3.акт који се тужбом оспорава не представља  акт о чијој се законитости  одлучује у управном спору</w:t>
      </w:r>
    </w:p>
    <w:p w:rsidR="008E6E27" w:rsidRDefault="008E6E27" w:rsidP="00B10544">
      <w:pPr>
        <w:spacing w:after="0"/>
        <w:rPr>
          <w:rFonts w:cstheme="minorHAnsi"/>
          <w:b/>
          <w:sz w:val="24"/>
          <w:szCs w:val="24"/>
          <w:lang/>
        </w:rPr>
      </w:pPr>
      <w:r>
        <w:rPr>
          <w:rFonts w:cstheme="minorHAnsi"/>
          <w:b/>
          <w:sz w:val="24"/>
          <w:szCs w:val="24"/>
          <w:lang/>
        </w:rPr>
        <w:t>4.уз тужбу поднету због  ћутања управе нису  приложени сви докази</w:t>
      </w:r>
    </w:p>
    <w:p w:rsidR="008E6E27" w:rsidRDefault="008E6E27" w:rsidP="00B10544">
      <w:pPr>
        <w:spacing w:after="0"/>
        <w:rPr>
          <w:rFonts w:cstheme="minorHAnsi"/>
          <w:b/>
          <w:sz w:val="24"/>
          <w:szCs w:val="24"/>
          <w:lang/>
        </w:rPr>
      </w:pPr>
      <w:r>
        <w:rPr>
          <w:rFonts w:cstheme="minorHAnsi"/>
          <w:b/>
          <w:sz w:val="24"/>
          <w:szCs w:val="24"/>
          <w:lang/>
        </w:rPr>
        <w:t>5.</w:t>
      </w:r>
      <w:r w:rsidR="001148D5">
        <w:rPr>
          <w:rFonts w:cstheme="minorHAnsi"/>
          <w:b/>
          <w:sz w:val="24"/>
          <w:szCs w:val="24"/>
          <w:lang/>
        </w:rPr>
        <w:t xml:space="preserve">против управног акта који се тужбом оспорава  могла се изјавити жалба ,а жалба није уопште  или није благовремено  изјављена ,или је  жалилац  одустао  од жалбе  у току другостепеног поступка </w:t>
      </w:r>
    </w:p>
    <w:p w:rsidR="001148D5" w:rsidRDefault="001148D5" w:rsidP="00B10544">
      <w:pPr>
        <w:spacing w:after="0"/>
        <w:rPr>
          <w:rFonts w:cstheme="minorHAnsi"/>
          <w:b/>
          <w:sz w:val="24"/>
          <w:szCs w:val="24"/>
          <w:lang/>
        </w:rPr>
      </w:pPr>
      <w:r>
        <w:rPr>
          <w:rFonts w:cstheme="minorHAnsi"/>
          <w:b/>
          <w:sz w:val="24"/>
          <w:szCs w:val="24"/>
          <w:lang/>
        </w:rPr>
        <w:t>6. већ постоји правноснажна  судска одлука  донета у управном спору  о истој ствари.</w:t>
      </w:r>
    </w:p>
    <w:p w:rsidR="00B96DFC" w:rsidRDefault="00B96DFC" w:rsidP="00B10544">
      <w:pPr>
        <w:spacing w:after="0"/>
        <w:rPr>
          <w:rFonts w:cstheme="minorHAnsi"/>
          <w:sz w:val="24"/>
          <w:szCs w:val="24"/>
          <w:lang/>
        </w:rPr>
      </w:pPr>
      <w:r>
        <w:rPr>
          <w:rFonts w:cstheme="minorHAnsi"/>
          <w:sz w:val="24"/>
          <w:szCs w:val="24"/>
          <w:lang/>
        </w:rPr>
        <w:t>У сваком од наведених случајева  судија појединац ће својим решењем  одбацити тужбу  против чега тужилац има право  приговора.Основна карактеристика  редовног поступка по тужби   је у томе што суд у њему расправља  по правилу дефинитивно о тужбеном захтеву  и решава коначно спорно питање( тј.да ли је управни акт  незаконит или не)</w:t>
      </w:r>
      <w:r w:rsidR="00654A74">
        <w:rPr>
          <w:rFonts w:cstheme="minorHAnsi"/>
          <w:sz w:val="24"/>
          <w:szCs w:val="24"/>
          <w:lang/>
        </w:rPr>
        <w:t>.</w:t>
      </w:r>
    </w:p>
    <w:p w:rsidR="00B96DFC" w:rsidRPr="00B96DFC" w:rsidRDefault="00B96DFC" w:rsidP="00B10544">
      <w:pPr>
        <w:spacing w:after="0"/>
        <w:rPr>
          <w:rFonts w:cstheme="minorHAnsi"/>
          <w:sz w:val="24"/>
          <w:szCs w:val="24"/>
          <w:lang/>
        </w:rPr>
      </w:pPr>
      <w:r w:rsidRPr="00B96DFC">
        <w:rPr>
          <w:rFonts w:cstheme="minorHAnsi"/>
          <w:b/>
          <w:sz w:val="24"/>
          <w:szCs w:val="24"/>
          <w:lang/>
        </w:rPr>
        <w:t>Доношење пресуде.-</w:t>
      </w:r>
      <w:r>
        <w:rPr>
          <w:rFonts w:cstheme="minorHAnsi"/>
          <w:sz w:val="24"/>
          <w:szCs w:val="24"/>
          <w:lang/>
        </w:rPr>
        <w:t xml:space="preserve">У управном спору суд решава у нејавној седници,а само изузетно може одлучити да се одржи усмена расправа .Суд решава управни спор својом пресудом .Суд може пресудом одбити  тужбени захтев   као неоснован  или уважити тужбени захтев као основан.Уколико одбије тужбени захтев као неоснован ,оспорени управни акт остаје на снази ,али уколико уважи тужбени захтев  оспорени управни акт ће суд поништити  и по правилу вратити  предмет на поновно решавање  органу управе  који је управни акт првобитно донео .У случају да је  суд решавао у тзв.спору пуне јурисдикције </w:t>
      </w:r>
      <w:r w:rsidR="00877D01">
        <w:rPr>
          <w:rFonts w:cstheme="minorHAnsi"/>
          <w:sz w:val="24"/>
          <w:szCs w:val="24"/>
          <w:lang/>
        </w:rPr>
        <w:t xml:space="preserve"> ,суд осим </w:t>
      </w:r>
      <w:r w:rsidR="00877D01">
        <w:rPr>
          <w:rFonts w:cstheme="minorHAnsi"/>
          <w:sz w:val="24"/>
          <w:szCs w:val="24"/>
          <w:lang/>
        </w:rPr>
        <w:lastRenderedPageBreak/>
        <w:t>што решава  управни спор  у корист тужиоца (тј.поништава управни акт),доноси пресуду која у свему  замењује поништени управни акт.</w:t>
      </w:r>
    </w:p>
    <w:p w:rsidR="00900A73" w:rsidRDefault="00900A73" w:rsidP="00900A73">
      <w:pPr>
        <w:spacing w:after="0"/>
        <w:rPr>
          <w:rFonts w:cstheme="minorHAnsi"/>
          <w:sz w:val="24"/>
          <w:szCs w:val="24"/>
        </w:rPr>
      </w:pPr>
    </w:p>
    <w:p w:rsidR="00D17EC7" w:rsidRPr="00D307DC" w:rsidRDefault="00D17EC7" w:rsidP="00D17EC7">
      <w:pPr>
        <w:spacing w:after="0"/>
        <w:rPr>
          <w:rFonts w:cstheme="minorHAnsi"/>
          <w:b/>
          <w:sz w:val="24"/>
          <w:szCs w:val="24"/>
          <w:lang/>
        </w:rPr>
      </w:pPr>
      <w:r w:rsidRPr="00D307DC">
        <w:rPr>
          <w:rFonts w:cstheme="minorHAnsi"/>
          <w:b/>
          <w:sz w:val="24"/>
          <w:szCs w:val="24"/>
          <w:lang/>
        </w:rPr>
        <w:t>Наставни предмет: Основи правних поступака</w:t>
      </w:r>
    </w:p>
    <w:p w:rsidR="00D17EC7" w:rsidRPr="00D307DC" w:rsidRDefault="00D17EC7" w:rsidP="00D17EC7">
      <w:pPr>
        <w:spacing w:after="0"/>
        <w:rPr>
          <w:rFonts w:cstheme="minorHAnsi"/>
          <w:b/>
          <w:sz w:val="24"/>
          <w:szCs w:val="24"/>
          <w:lang/>
        </w:rPr>
      </w:pPr>
      <w:r w:rsidRPr="00D307DC">
        <w:rPr>
          <w:rFonts w:cstheme="minorHAnsi"/>
          <w:b/>
          <w:sz w:val="24"/>
          <w:szCs w:val="24"/>
          <w:lang/>
        </w:rPr>
        <w:t>Наставна јединица:Правна средства у управном спору</w:t>
      </w:r>
    </w:p>
    <w:p w:rsidR="00D17EC7" w:rsidRPr="00D307DC" w:rsidRDefault="00D17EC7" w:rsidP="00D17EC7">
      <w:pPr>
        <w:spacing w:after="0"/>
        <w:rPr>
          <w:rFonts w:cstheme="minorHAnsi"/>
          <w:b/>
          <w:sz w:val="24"/>
          <w:szCs w:val="24"/>
          <w:lang/>
        </w:rPr>
      </w:pPr>
      <w:r w:rsidRPr="00D307DC">
        <w:rPr>
          <w:rFonts w:cstheme="minorHAnsi"/>
          <w:b/>
          <w:sz w:val="24"/>
          <w:szCs w:val="24"/>
          <w:lang/>
        </w:rPr>
        <w:t>Тип часа: Обрада  градива</w:t>
      </w:r>
    </w:p>
    <w:p w:rsidR="00900A73" w:rsidRDefault="00900A73" w:rsidP="00900A73">
      <w:pPr>
        <w:spacing w:after="0"/>
        <w:rPr>
          <w:rFonts w:cstheme="minorHAnsi"/>
          <w:sz w:val="24"/>
          <w:szCs w:val="24"/>
        </w:rPr>
      </w:pPr>
    </w:p>
    <w:p w:rsidR="00900A73" w:rsidRDefault="00900A73" w:rsidP="00900A73">
      <w:pPr>
        <w:spacing w:after="0"/>
        <w:rPr>
          <w:rFonts w:cstheme="minorHAnsi"/>
          <w:sz w:val="24"/>
          <w:szCs w:val="24"/>
        </w:rPr>
      </w:pPr>
    </w:p>
    <w:p w:rsidR="00900A73" w:rsidRPr="00456EFE" w:rsidRDefault="00900A73" w:rsidP="00900A73">
      <w:pPr>
        <w:spacing w:after="0"/>
        <w:rPr>
          <w:rFonts w:cstheme="minorHAnsi"/>
          <w:sz w:val="24"/>
          <w:szCs w:val="24"/>
        </w:rPr>
      </w:pPr>
    </w:p>
    <w:p w:rsidR="00397018" w:rsidRPr="00D17EC7" w:rsidRDefault="00877D01" w:rsidP="002F450A">
      <w:pPr>
        <w:spacing w:after="0"/>
        <w:rPr>
          <w:rFonts w:cstheme="minorHAnsi"/>
          <w:b/>
          <w:sz w:val="24"/>
          <w:szCs w:val="24"/>
          <w:lang/>
        </w:rPr>
      </w:pPr>
      <w:r w:rsidRPr="00D17EC7">
        <w:rPr>
          <w:rFonts w:cstheme="minorHAnsi"/>
          <w:b/>
          <w:sz w:val="24"/>
          <w:szCs w:val="24"/>
          <w:lang/>
        </w:rPr>
        <w:t>Правна средства у управном спору</w:t>
      </w:r>
    </w:p>
    <w:p w:rsidR="00877D01" w:rsidRDefault="00877D01" w:rsidP="002F450A">
      <w:pPr>
        <w:spacing w:after="0"/>
        <w:rPr>
          <w:rFonts w:cstheme="minorHAnsi"/>
          <w:sz w:val="24"/>
          <w:szCs w:val="24"/>
          <w:lang/>
        </w:rPr>
      </w:pPr>
    </w:p>
    <w:p w:rsidR="00877D01" w:rsidRDefault="00654A74" w:rsidP="002F450A">
      <w:pPr>
        <w:spacing w:after="0"/>
        <w:rPr>
          <w:rFonts w:cstheme="minorHAnsi"/>
          <w:sz w:val="24"/>
          <w:szCs w:val="24"/>
          <w:lang/>
        </w:rPr>
      </w:pPr>
      <w:r>
        <w:rPr>
          <w:rFonts w:cstheme="minorHAnsi"/>
          <w:sz w:val="24"/>
          <w:szCs w:val="24"/>
          <w:lang/>
        </w:rPr>
        <w:t>За нови З</w:t>
      </w:r>
      <w:r w:rsidR="00877D01">
        <w:rPr>
          <w:rFonts w:cstheme="minorHAnsi"/>
          <w:sz w:val="24"/>
          <w:szCs w:val="24"/>
          <w:lang/>
        </w:rPr>
        <w:t>акон о управним споровима карактеристично је да  није предвиђена редовна жалба ,већ само  ванредна правна средства а то су:</w:t>
      </w:r>
    </w:p>
    <w:p w:rsidR="00877D01" w:rsidRPr="00D17EC7" w:rsidRDefault="00877D01" w:rsidP="002F450A">
      <w:pPr>
        <w:spacing w:after="0"/>
        <w:rPr>
          <w:rFonts w:cstheme="minorHAnsi"/>
          <w:b/>
          <w:sz w:val="24"/>
          <w:szCs w:val="24"/>
          <w:lang/>
        </w:rPr>
      </w:pPr>
      <w:r w:rsidRPr="00D17EC7">
        <w:rPr>
          <w:rFonts w:cstheme="minorHAnsi"/>
          <w:b/>
          <w:sz w:val="24"/>
          <w:szCs w:val="24"/>
          <w:lang/>
        </w:rPr>
        <w:t xml:space="preserve">1.захтев за преиспитивање  судске одлуке </w:t>
      </w:r>
    </w:p>
    <w:p w:rsidR="00877D01" w:rsidRPr="00D17EC7" w:rsidRDefault="00877D01" w:rsidP="002F450A">
      <w:pPr>
        <w:spacing w:after="0"/>
        <w:rPr>
          <w:rFonts w:cstheme="minorHAnsi"/>
          <w:b/>
          <w:sz w:val="24"/>
          <w:szCs w:val="24"/>
          <w:lang/>
        </w:rPr>
      </w:pPr>
      <w:r w:rsidRPr="00D17EC7">
        <w:rPr>
          <w:rFonts w:cstheme="minorHAnsi"/>
          <w:b/>
          <w:sz w:val="24"/>
          <w:szCs w:val="24"/>
          <w:lang/>
        </w:rPr>
        <w:t>2.понављање поступка</w:t>
      </w:r>
    </w:p>
    <w:p w:rsidR="00877D01" w:rsidRDefault="00877D01" w:rsidP="002F450A">
      <w:pPr>
        <w:spacing w:after="0"/>
        <w:rPr>
          <w:rFonts w:cstheme="minorHAnsi"/>
          <w:sz w:val="24"/>
          <w:szCs w:val="24"/>
          <w:lang/>
        </w:rPr>
      </w:pPr>
      <w:r>
        <w:rPr>
          <w:rFonts w:cstheme="minorHAnsi"/>
          <w:sz w:val="24"/>
          <w:szCs w:val="24"/>
          <w:lang/>
        </w:rPr>
        <w:t>Против правноснажне одлуке Управног суда  странка и надлежни јавни тужилац  могу да поднесу  Врховном касационом суду  захтев за преиспитивање судске одлуке.Врховни касациони суд пресудом  одбија или уважава захтев као основан.</w:t>
      </w:r>
    </w:p>
    <w:p w:rsidR="00654A74" w:rsidRDefault="00877D01" w:rsidP="002F450A">
      <w:pPr>
        <w:spacing w:after="0"/>
        <w:rPr>
          <w:rFonts w:cstheme="minorHAnsi"/>
          <w:sz w:val="24"/>
          <w:szCs w:val="24"/>
          <w:lang/>
        </w:rPr>
      </w:pPr>
      <w:r>
        <w:rPr>
          <w:rFonts w:cstheme="minorHAnsi"/>
          <w:sz w:val="24"/>
          <w:szCs w:val="24"/>
          <w:lang/>
        </w:rPr>
        <w:t>Поступак  завршен правноснажном пресудом  или решењем суда  поновиће се по  тужби странке  из одређених разлога.После поновљеног поступка суд доноси пресуду.Пресудом ранија пресуда се може  оставити на снази ,укинути или преиначити .</w:t>
      </w:r>
    </w:p>
    <w:p w:rsidR="00654A74" w:rsidRPr="00654A74" w:rsidRDefault="00654A74" w:rsidP="00654A74">
      <w:pPr>
        <w:rPr>
          <w:rFonts w:cstheme="minorHAnsi"/>
          <w:sz w:val="24"/>
          <w:szCs w:val="24"/>
          <w:lang/>
        </w:rPr>
      </w:pPr>
    </w:p>
    <w:p w:rsidR="00654A74" w:rsidRPr="00654A74" w:rsidRDefault="00654A74" w:rsidP="00654A74">
      <w:pPr>
        <w:rPr>
          <w:rFonts w:cstheme="minorHAnsi"/>
          <w:sz w:val="24"/>
          <w:szCs w:val="24"/>
          <w:lang/>
        </w:rPr>
      </w:pPr>
    </w:p>
    <w:p w:rsidR="00654A74" w:rsidRDefault="00654A74" w:rsidP="00654A74">
      <w:pPr>
        <w:rPr>
          <w:rFonts w:cstheme="minorHAnsi"/>
          <w:sz w:val="24"/>
          <w:szCs w:val="24"/>
          <w:lang/>
        </w:rPr>
      </w:pPr>
    </w:p>
    <w:p w:rsidR="00877D01" w:rsidRPr="00654A74" w:rsidRDefault="00654A74" w:rsidP="00654A74">
      <w:pPr>
        <w:tabs>
          <w:tab w:val="left" w:pos="5550"/>
        </w:tabs>
        <w:rPr>
          <w:rFonts w:cstheme="minorHAnsi"/>
          <w:sz w:val="24"/>
          <w:szCs w:val="24"/>
          <w:lang/>
        </w:rPr>
      </w:pPr>
      <w:r>
        <w:rPr>
          <w:rFonts w:cstheme="minorHAnsi"/>
          <w:sz w:val="24"/>
          <w:szCs w:val="24"/>
          <w:lang/>
        </w:rPr>
        <w:tab/>
        <w:t>За петак  24.04.2020.године</w:t>
      </w:r>
    </w:p>
    <w:p w:rsidR="002F450A" w:rsidRPr="002D1F75" w:rsidRDefault="00900A73" w:rsidP="002F450A">
      <w:pPr>
        <w:spacing w:after="0"/>
        <w:rPr>
          <w:rFonts w:cstheme="minorHAnsi"/>
          <w:sz w:val="24"/>
          <w:szCs w:val="24"/>
        </w:rPr>
      </w:pPr>
      <w:r w:rsidRPr="00900A73">
        <w:rPr>
          <w:rFonts w:cstheme="minorHAnsi"/>
          <w:sz w:val="24"/>
          <w:szCs w:val="24"/>
        </w:rPr>
        <w:object w:dxaOrig="9360" w:dyaOrig="14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29.75pt" o:ole="">
            <v:imagedata r:id="rId5" o:title=""/>
          </v:shape>
          <o:OLEObject Type="Embed" ProgID="Word.Document.12" ShapeID="_x0000_i1025" DrawAspect="Content" ObjectID="_1649168004" r:id="rId6"/>
        </w:object>
      </w:r>
      <w:r w:rsidR="002F450A">
        <w:rPr>
          <w:rFonts w:cstheme="minorHAnsi"/>
          <w:sz w:val="24"/>
          <w:szCs w:val="24"/>
        </w:rPr>
        <w:t xml:space="preserve"> </w:t>
      </w:r>
    </w:p>
    <w:sectPr w:rsidR="002F450A" w:rsidRPr="002D1F75" w:rsidSect="002F450A">
      <w:pgSz w:w="12240" w:h="15840"/>
      <w:pgMar w:top="567"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D68DC"/>
    <w:multiLevelType w:val="hybridMultilevel"/>
    <w:tmpl w:val="1A523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450A"/>
    <w:rsid w:val="0000669C"/>
    <w:rsid w:val="001148D5"/>
    <w:rsid w:val="001D19D6"/>
    <w:rsid w:val="002D1F75"/>
    <w:rsid w:val="002F450A"/>
    <w:rsid w:val="00397018"/>
    <w:rsid w:val="003B41FE"/>
    <w:rsid w:val="003C0023"/>
    <w:rsid w:val="00421040"/>
    <w:rsid w:val="005E6242"/>
    <w:rsid w:val="00654A74"/>
    <w:rsid w:val="007B4030"/>
    <w:rsid w:val="0081228C"/>
    <w:rsid w:val="00877D01"/>
    <w:rsid w:val="008E6E27"/>
    <w:rsid w:val="00900A73"/>
    <w:rsid w:val="00B10544"/>
    <w:rsid w:val="00B96DFC"/>
    <w:rsid w:val="00C10F6D"/>
    <w:rsid w:val="00D17EC7"/>
    <w:rsid w:val="00D307DC"/>
    <w:rsid w:val="00E27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50A"/>
    <w:rPr>
      <w:rFonts w:ascii="Tahoma" w:hAnsi="Tahoma" w:cs="Tahoma"/>
      <w:sz w:val="16"/>
      <w:szCs w:val="16"/>
    </w:rPr>
  </w:style>
  <w:style w:type="paragraph" w:styleId="ListParagraph">
    <w:name w:val="List Paragraph"/>
    <w:basedOn w:val="Normal"/>
    <w:uiPriority w:val="34"/>
    <w:qFormat/>
    <w:rsid w:val="002F45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Word_Document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5</Pages>
  <Words>1285</Words>
  <Characters>7329</Characters>
  <Application>Microsoft Office Word</Application>
  <DocSecurity>0</DocSecurity>
  <Lines>61</Lines>
  <Paragraphs>17</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Grizli777</Company>
  <LinksUpToDate>false</LinksUpToDate>
  <CharactersWithSpaces>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9</cp:revision>
  <dcterms:created xsi:type="dcterms:W3CDTF">2020-04-21T14:14:00Z</dcterms:created>
  <dcterms:modified xsi:type="dcterms:W3CDTF">2020-04-23T15:27:00Z</dcterms:modified>
</cp:coreProperties>
</file>