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7119" w:rsidRDefault="00397119" w:rsidP="00397119">
      <w:pPr>
        <w:spacing w:after="0"/>
        <w:rPr>
          <w:rFonts w:ascii="Times New Roman" w:hAnsi="Times New Roman" w:cs="Times New Roman"/>
          <w:sz w:val="24"/>
          <w:szCs w:val="24"/>
          <w:lang w:val="sr-Latn-RS"/>
        </w:rPr>
      </w:pPr>
      <w:r>
        <w:rPr>
          <w:rFonts w:ascii="Times New Roman" w:hAnsi="Times New Roman" w:cs="Times New Roman"/>
          <w:sz w:val="24"/>
          <w:szCs w:val="24"/>
          <w:lang w:val="sr-Latn-RS"/>
        </w:rPr>
        <w:t>Nastavni predmet: Poslovne finansije</w:t>
      </w:r>
    </w:p>
    <w:p w:rsidR="00397119" w:rsidRDefault="00397119" w:rsidP="00397119">
      <w:pPr>
        <w:spacing w:after="0"/>
        <w:rPr>
          <w:rFonts w:ascii="Times New Roman" w:hAnsi="Times New Roman" w:cs="Times New Roman"/>
          <w:sz w:val="24"/>
          <w:szCs w:val="24"/>
          <w:lang w:val="sr-Latn-RS"/>
        </w:rPr>
      </w:pPr>
      <w:r>
        <w:rPr>
          <w:rFonts w:ascii="Times New Roman" w:hAnsi="Times New Roman" w:cs="Times New Roman"/>
          <w:sz w:val="24"/>
          <w:szCs w:val="24"/>
          <w:lang w:val="sr-Latn-RS"/>
        </w:rPr>
        <w:t>Broj časa: 5</w:t>
      </w:r>
      <w:r>
        <w:rPr>
          <w:rFonts w:ascii="Times New Roman" w:hAnsi="Times New Roman" w:cs="Times New Roman"/>
          <w:sz w:val="24"/>
          <w:szCs w:val="24"/>
          <w:lang w:val="sr-Latn-RS"/>
        </w:rPr>
        <w:t>4 i 55</w:t>
      </w:r>
      <w:r>
        <w:rPr>
          <w:rFonts w:ascii="Times New Roman" w:hAnsi="Times New Roman" w:cs="Times New Roman"/>
          <w:sz w:val="24"/>
          <w:szCs w:val="24"/>
          <w:lang w:val="sr-Latn-RS"/>
        </w:rPr>
        <w:t>.</w:t>
      </w:r>
    </w:p>
    <w:p w:rsidR="00397119" w:rsidRDefault="00397119" w:rsidP="00397119">
      <w:pPr>
        <w:spacing w:after="0"/>
        <w:rPr>
          <w:rFonts w:ascii="Times New Roman" w:hAnsi="Times New Roman" w:cs="Times New Roman"/>
          <w:sz w:val="24"/>
          <w:szCs w:val="24"/>
          <w:lang w:val="sr-Latn-RS"/>
        </w:rPr>
      </w:pPr>
      <w:r>
        <w:rPr>
          <w:rFonts w:ascii="Times New Roman" w:hAnsi="Times New Roman" w:cs="Times New Roman"/>
          <w:sz w:val="24"/>
          <w:szCs w:val="24"/>
          <w:lang w:val="sr-Latn-RS"/>
        </w:rPr>
        <w:t xml:space="preserve">Nastavna jedinica: </w:t>
      </w:r>
      <w:r>
        <w:rPr>
          <w:rFonts w:ascii="Times New Roman" w:hAnsi="Times New Roman" w:cs="Times New Roman"/>
          <w:sz w:val="24"/>
          <w:szCs w:val="24"/>
          <w:lang w:val="sr-Latn-RS"/>
        </w:rPr>
        <w:t>Finansiranje preduzeća putem emisije akcija</w:t>
      </w:r>
    </w:p>
    <w:p w:rsidR="00397119" w:rsidRDefault="00397119" w:rsidP="00397119">
      <w:pPr>
        <w:spacing w:after="0"/>
        <w:rPr>
          <w:rFonts w:ascii="Times New Roman" w:hAnsi="Times New Roman" w:cs="Times New Roman"/>
          <w:sz w:val="24"/>
          <w:szCs w:val="24"/>
          <w:lang w:val="sr-Latn-RS"/>
        </w:rPr>
      </w:pPr>
    </w:p>
    <w:p w:rsidR="00397119" w:rsidRDefault="00397119" w:rsidP="00397119">
      <w:pPr>
        <w:spacing w:after="0"/>
        <w:rPr>
          <w:rFonts w:ascii="Times New Roman" w:hAnsi="Times New Roman" w:cs="Times New Roman"/>
          <w:sz w:val="24"/>
          <w:szCs w:val="24"/>
          <w:lang w:val="sr-Latn-RS"/>
        </w:rPr>
      </w:pPr>
      <w:r>
        <w:rPr>
          <w:rFonts w:ascii="Times New Roman" w:hAnsi="Times New Roman" w:cs="Times New Roman"/>
          <w:sz w:val="24"/>
          <w:szCs w:val="24"/>
          <w:lang w:val="sr-Latn-RS"/>
        </w:rPr>
        <w:t>Najpoznatiji oblik nekreditnog finansiranja iz eksternih izvora jeste akcijski kapital. On se pribavlja prodajom posebnih hartija od vrednosti - akcija na tržištu.</w:t>
      </w:r>
    </w:p>
    <w:p w:rsidR="00397119" w:rsidRDefault="00397119" w:rsidP="00397119">
      <w:pPr>
        <w:spacing w:after="0"/>
        <w:rPr>
          <w:rFonts w:ascii="Times New Roman" w:hAnsi="Times New Roman" w:cs="Times New Roman"/>
          <w:sz w:val="24"/>
          <w:szCs w:val="24"/>
          <w:lang w:val="sr-Latn-RS"/>
        </w:rPr>
      </w:pPr>
      <w:r>
        <w:rPr>
          <w:rFonts w:ascii="Times New Roman" w:hAnsi="Times New Roman" w:cs="Times New Roman"/>
          <w:sz w:val="24"/>
          <w:szCs w:val="24"/>
          <w:lang w:val="sr-Latn-RS"/>
        </w:rPr>
        <w:t>Svaka akcija predstavlja jedinicu uloga u preduzeće i srazmeru vlasništva akcionara u akcionarskom preduzeću.</w:t>
      </w:r>
    </w:p>
    <w:p w:rsidR="00397119" w:rsidRDefault="00397119" w:rsidP="00397119">
      <w:pPr>
        <w:spacing w:after="0"/>
        <w:rPr>
          <w:rFonts w:ascii="Times New Roman" w:hAnsi="Times New Roman" w:cs="Times New Roman"/>
          <w:sz w:val="24"/>
          <w:szCs w:val="24"/>
          <w:lang w:val="sr-Latn-RS"/>
        </w:rPr>
      </w:pPr>
      <w:r>
        <w:rPr>
          <w:rFonts w:ascii="Times New Roman" w:hAnsi="Times New Roman" w:cs="Times New Roman"/>
          <w:sz w:val="24"/>
          <w:szCs w:val="24"/>
          <w:lang w:val="sr-Latn-RS"/>
        </w:rPr>
        <w:t>S aspekta preduzeća, prodaja akcija je pogodan oblik za pribavljanje velikih iznosa potrebnog kapitala, koji ne bi mogao da se pribavi (ili ne po tim uslovima) iz drugih izvora (kredit, akumulacija i dr.). Jednom pribavljen akcijski kapital ostaje trajno vezan za preduzeće.</w:t>
      </w:r>
    </w:p>
    <w:p w:rsidR="00397119" w:rsidRDefault="00397119" w:rsidP="00397119">
      <w:pPr>
        <w:spacing w:after="0"/>
        <w:rPr>
          <w:rFonts w:ascii="Times New Roman" w:hAnsi="Times New Roman" w:cs="Times New Roman"/>
          <w:sz w:val="24"/>
          <w:szCs w:val="24"/>
          <w:lang w:val="sr-Latn-RS"/>
        </w:rPr>
      </w:pPr>
      <w:r>
        <w:rPr>
          <w:rFonts w:ascii="Times New Roman" w:hAnsi="Times New Roman" w:cs="Times New Roman"/>
          <w:sz w:val="24"/>
          <w:szCs w:val="24"/>
          <w:lang w:val="sr-Latn-RS"/>
        </w:rPr>
        <w:t>Akcijski kapital preduzeća  formira se emisijom običnih akcija. Ove akcije na tržištu hartija od vrednosti imaju svoju nominalnu vrednost. Kupci običnih akcija postaju akcionari koji se smatraju legalnim suvlasnicima preduzeća srazmerno broju akcija koje poseduju.</w:t>
      </w:r>
    </w:p>
    <w:p w:rsidR="00A23396" w:rsidRDefault="00A23396" w:rsidP="00397119">
      <w:pPr>
        <w:spacing w:after="0"/>
        <w:rPr>
          <w:rFonts w:ascii="Times New Roman" w:hAnsi="Times New Roman" w:cs="Times New Roman"/>
          <w:sz w:val="24"/>
          <w:szCs w:val="24"/>
          <w:lang w:val="sr-Latn-RS"/>
        </w:rPr>
      </w:pPr>
      <w:r>
        <w:rPr>
          <w:rFonts w:ascii="Times New Roman" w:hAnsi="Times New Roman" w:cs="Times New Roman"/>
          <w:sz w:val="24"/>
          <w:szCs w:val="24"/>
          <w:lang w:val="sr-Latn-RS"/>
        </w:rPr>
        <w:t>Može se zaključiti da je finansiranje preduzeća putem emisije akcija oblik finansiranja i pribavljanja kapitala koji je veoma zastupljen u savremenim tržišnim privredama sveta, a sve više i u našoj zemlji.</w:t>
      </w:r>
    </w:p>
    <w:p w:rsidR="000F68D8" w:rsidRDefault="000F68D8" w:rsidP="00397119">
      <w:pPr>
        <w:spacing w:after="0"/>
        <w:rPr>
          <w:rFonts w:ascii="Times New Roman" w:hAnsi="Times New Roman" w:cs="Times New Roman"/>
          <w:sz w:val="24"/>
          <w:szCs w:val="24"/>
          <w:lang w:val="sr-Latn-RS"/>
        </w:rPr>
      </w:pPr>
    </w:p>
    <w:p w:rsidR="000F68D8" w:rsidRDefault="000F68D8" w:rsidP="00397119">
      <w:pPr>
        <w:spacing w:after="0"/>
        <w:rPr>
          <w:rFonts w:ascii="Times New Roman" w:hAnsi="Times New Roman" w:cs="Times New Roman"/>
          <w:sz w:val="24"/>
          <w:szCs w:val="24"/>
          <w:lang w:val="sr-Latn-RS"/>
        </w:rPr>
      </w:pPr>
      <w:r>
        <w:rPr>
          <w:rFonts w:ascii="Times New Roman" w:hAnsi="Times New Roman" w:cs="Times New Roman"/>
          <w:sz w:val="24"/>
          <w:szCs w:val="24"/>
          <w:lang w:val="sr-Latn-RS"/>
        </w:rPr>
        <w:t>Zadatak: odgovoriti na pitanja</w:t>
      </w:r>
    </w:p>
    <w:p w:rsidR="000F68D8" w:rsidRDefault="000F68D8" w:rsidP="00397119">
      <w:pPr>
        <w:spacing w:after="0"/>
        <w:rPr>
          <w:rFonts w:ascii="Times New Roman" w:hAnsi="Times New Roman" w:cs="Times New Roman"/>
          <w:sz w:val="24"/>
          <w:szCs w:val="24"/>
          <w:lang w:val="sr-Latn-RS"/>
        </w:rPr>
      </w:pPr>
      <w:r>
        <w:rPr>
          <w:rFonts w:ascii="Times New Roman" w:hAnsi="Times New Roman" w:cs="Times New Roman"/>
          <w:sz w:val="24"/>
          <w:szCs w:val="24"/>
          <w:lang w:val="sr-Latn-RS"/>
        </w:rPr>
        <w:t>1. Kako se pribavlja akcijski kapital?</w:t>
      </w:r>
    </w:p>
    <w:p w:rsidR="000F68D8" w:rsidRDefault="000F68D8" w:rsidP="00397119">
      <w:pPr>
        <w:spacing w:after="0"/>
        <w:rPr>
          <w:rFonts w:ascii="Times New Roman" w:hAnsi="Times New Roman" w:cs="Times New Roman"/>
          <w:sz w:val="24"/>
          <w:szCs w:val="24"/>
          <w:lang w:val="sr-Latn-RS"/>
        </w:rPr>
      </w:pPr>
      <w:r>
        <w:rPr>
          <w:rFonts w:ascii="Times New Roman" w:hAnsi="Times New Roman" w:cs="Times New Roman"/>
          <w:sz w:val="24"/>
          <w:szCs w:val="24"/>
          <w:lang w:val="sr-Latn-RS"/>
        </w:rPr>
        <w:t>2. Kako kupci običnih akcija postaju akcionari?</w:t>
      </w:r>
    </w:p>
    <w:p w:rsidR="000F68D8" w:rsidRDefault="000F68D8" w:rsidP="00397119">
      <w:pPr>
        <w:spacing w:after="0"/>
        <w:rPr>
          <w:rFonts w:ascii="Times New Roman" w:hAnsi="Times New Roman" w:cs="Times New Roman"/>
          <w:sz w:val="24"/>
          <w:szCs w:val="24"/>
          <w:lang w:val="sr-Latn-RS"/>
        </w:rPr>
      </w:pPr>
      <w:bookmarkStart w:id="0" w:name="_GoBack"/>
      <w:bookmarkEnd w:id="0"/>
    </w:p>
    <w:p w:rsidR="007440B0" w:rsidRPr="00B80768" w:rsidRDefault="007440B0" w:rsidP="00B80768">
      <w:pPr>
        <w:spacing w:after="0"/>
        <w:rPr>
          <w:rFonts w:ascii="Times New Roman" w:hAnsi="Times New Roman" w:cs="Times New Roman"/>
          <w:sz w:val="24"/>
          <w:szCs w:val="24"/>
        </w:rPr>
      </w:pPr>
    </w:p>
    <w:sectPr w:rsidR="007440B0" w:rsidRPr="00B807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43A"/>
    <w:rsid w:val="000F68D8"/>
    <w:rsid w:val="00397119"/>
    <w:rsid w:val="007440B0"/>
    <w:rsid w:val="00A23396"/>
    <w:rsid w:val="00A3043A"/>
    <w:rsid w:val="00B80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D393C9-8251-4DA6-9E6A-471B1579F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11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188</Words>
  <Characters>1074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PC-PC</dc:creator>
  <cp:keywords/>
  <dc:description/>
  <cp:lastModifiedBy>PC-PC</cp:lastModifiedBy>
  <cp:revision>8</cp:revision>
  <dcterms:created xsi:type="dcterms:W3CDTF">2020-04-03T13:50:00Z</dcterms:created>
  <dcterms:modified xsi:type="dcterms:W3CDTF">2020-04-03T14:05:00Z</dcterms:modified>
</cp:coreProperties>
</file>