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92" w:rsidRDefault="00E44E13" w:rsidP="00E44E13">
      <w:pPr>
        <w:jc w:val="center"/>
        <w:rPr>
          <w:lang w:val="sr-Latn-RS"/>
        </w:rPr>
      </w:pPr>
      <w:r>
        <w:rPr>
          <w:lang w:val="sr-Latn-RS"/>
        </w:rPr>
        <w:t>Ugovor o alotmanu</w:t>
      </w:r>
    </w:p>
    <w:p w:rsidR="00E44E13" w:rsidRDefault="00FC4CEF" w:rsidP="00E44E13">
      <w:pPr>
        <w:rPr>
          <w:lang w:val="sr-Latn-RS"/>
        </w:rPr>
      </w:pPr>
      <w:r>
        <w:rPr>
          <w:lang w:val="sr-Latn-RS"/>
        </w:rPr>
        <w:t xml:space="preserve">Ovaj ugovor se moze smatrati izrazito specifičnim,jer se tiče samo poslovnih odnosa na turističkom tržištu. On se sklapa između turističke agencije i hotelskog preduzeća na rok od jedne godine ili jedne turističke sezone. </w:t>
      </w:r>
    </w:p>
    <w:p w:rsidR="00FC4CEF" w:rsidRDefault="00FC4CEF" w:rsidP="00E44E13">
      <w:pPr>
        <w:rPr>
          <w:lang w:val="sr-Latn-RS"/>
        </w:rPr>
      </w:pPr>
      <w:r>
        <w:rPr>
          <w:lang w:val="sr-Latn-RS"/>
        </w:rPr>
        <w:t>Prema ovom ugovoru hotelsko preduzeće se obavezuje da će u ugovorenom razdoblju staviti na raspolaganje deo svojih kapaciteta( soba,odnosno kreveta) turističkoj agenciji,prema ugovorenoj ceni i uz ostale ugovorene uslove. Istovremeno se turistička agencija obavezuje da će popunjavati ugovorene kapacitete,platiti ugovorenu cenu i blagovremeno obavestiti hotelsko preduzeće ukoliko nije u mogućnosti da popuni ugovorene kapacitete.</w:t>
      </w:r>
    </w:p>
    <w:p w:rsidR="00FC4CEF" w:rsidRDefault="00FC4CEF" w:rsidP="00E44E13">
      <w:pPr>
        <w:rPr>
          <w:lang w:val="sr-Latn-RS"/>
        </w:rPr>
      </w:pPr>
      <w:r>
        <w:rPr>
          <w:lang w:val="sr-Latn-RS"/>
        </w:rPr>
        <w:t>Ugovor o alotmanu se uobičajeno sklapa u sledeća dva osnovna oblika:</w:t>
      </w:r>
    </w:p>
    <w:p w:rsidR="00FC4CEF" w:rsidRDefault="00FC4CEF" w:rsidP="00E44E13">
      <w:pPr>
        <w:rPr>
          <w:lang w:val="sr-Latn-RS"/>
        </w:rPr>
      </w:pPr>
      <w:r>
        <w:rPr>
          <w:lang w:val="sr-Latn-RS"/>
        </w:rPr>
        <w:t>-ugovor o alotmanu sa pravom na jednostrani raskid,kojim se turistička agencija obavezuje da će samo težiti da popuni ugovorene kapacitete u ugovorenom razdoblju. Ukoliko to ne učini( o čemu mora obavestiti hotel),ima pravo da samostalno raspolaže</w:t>
      </w:r>
      <w:r w:rsidR="00D75435">
        <w:rPr>
          <w:lang w:val="sr-Latn-RS"/>
        </w:rPr>
        <w:t xml:space="preserve"> tim kapacitetima u zavisnosti od postotka otkazivanja,prema našim posebnim uzansama u turizmu,rok za otkazivanje korišćenja ugovorenih kapaciteta je:</w:t>
      </w:r>
    </w:p>
    <w:p w:rsidR="009A7B80" w:rsidRDefault="009A7B80" w:rsidP="00E44E13">
      <w:pPr>
        <w:rPr>
          <w:lang w:val="sr-Latn-RS"/>
        </w:rPr>
      </w:pPr>
      <w:r>
        <w:rPr>
          <w:lang w:val="sr-Latn-RS"/>
        </w:rPr>
        <w:t>-otkaz za celokupnu grupu najmanje 30 dana pre datuma dolaska. Kada se vrši rezervacija za grupu koja zauzima više od 30%  ukupnog kapaciteta soba, hotelijer može obavestiti agenciju, u pisanoj formi, u razdoblju od 30 do 60 dana pre datuma dolaska,da namerava da raspolaže brojem soba čiju popunu ne garantuje agencija. Ako agencija garantuje rezervaciju svih soba,navedeni otkazi se isključuju:</w:t>
      </w:r>
    </w:p>
    <w:p w:rsidR="009A7B80" w:rsidRDefault="009A7B80" w:rsidP="00E44E13">
      <w:pPr>
        <w:rPr>
          <w:lang w:val="sr-Latn-RS"/>
        </w:rPr>
      </w:pPr>
      <w:r>
        <w:rPr>
          <w:lang w:val="sr-Latn-RS"/>
        </w:rPr>
        <w:t xml:space="preserve">-otkaz od maksimum 50 % od početne rezervacije najmanje 15 dana pre datuma dolaska i </w:t>
      </w:r>
    </w:p>
    <w:p w:rsidR="009A7B80" w:rsidRDefault="009A7B80" w:rsidP="00E44E13">
      <w:pPr>
        <w:rPr>
          <w:lang w:val="sr-Latn-RS"/>
        </w:rPr>
      </w:pPr>
      <w:r>
        <w:rPr>
          <w:lang w:val="sr-Latn-RS"/>
        </w:rPr>
        <w:t>-otkaz od maksimum 25% od početne rezervacije,najmanje 10 dana pre datuma dolaska.</w:t>
      </w:r>
    </w:p>
    <w:p w:rsidR="009A7B80" w:rsidRDefault="009A7B80" w:rsidP="00E44E13">
      <w:pPr>
        <w:rPr>
          <w:lang w:val="sr-Latn-RS"/>
        </w:rPr>
      </w:pPr>
      <w:r>
        <w:rPr>
          <w:lang w:val="sr-Latn-RS"/>
        </w:rPr>
        <w:t>-Ukoliko se otkaz učini posle navedenih rokova,ugostitelj ima pravo na naknadu štete.</w:t>
      </w:r>
    </w:p>
    <w:p w:rsidR="009A7B80" w:rsidRDefault="009A7B80" w:rsidP="00E44E13">
      <w:pPr>
        <w:rPr>
          <w:lang w:val="sr-Latn-RS"/>
        </w:rPr>
      </w:pPr>
      <w:r>
        <w:rPr>
          <w:lang w:val="sr-Latn-RS"/>
        </w:rPr>
        <w:t>- Ukoliko hotelijer izda sobu u podzakup,gubi prava na naknadu štete.</w:t>
      </w:r>
    </w:p>
    <w:p w:rsidR="009A7B80" w:rsidRDefault="009A7B80" w:rsidP="00E44E13">
      <w:pPr>
        <w:rPr>
          <w:lang w:val="sr-Latn-RS"/>
        </w:rPr>
      </w:pPr>
      <w:r>
        <w:rPr>
          <w:lang w:val="sr-Latn-RS"/>
        </w:rPr>
        <w:t>-ugovor o alotmanu sa garancijom</w:t>
      </w:r>
      <w:r w:rsidR="009118C4">
        <w:rPr>
          <w:lang w:val="sr-Latn-RS"/>
        </w:rPr>
        <w:t xml:space="preserve"> punjenja,odnosnokorišćenja ugovorenih</w:t>
      </w:r>
      <w:r w:rsidR="00721435">
        <w:rPr>
          <w:lang w:val="sr-Latn-RS"/>
        </w:rPr>
        <w:t xml:space="preserve"> kapaciteta, koji predstavlja izvesno osiguranje za hotel,jer agencija nije u mogućnosti da na osnovu najave otkaže</w:t>
      </w:r>
      <w:r w:rsidR="00F41C5E">
        <w:rPr>
          <w:lang w:val="sr-Latn-RS"/>
        </w:rPr>
        <w:t xml:space="preserve"> korišćenje ugovorenih kapaciteta( klauzula,,puno za prazno,,). Ova garancija se obično određuje na osnovu prosečnog popunjavanja kapaciteta u razdoblju za koje je ugovor zaključen. To predstavlja,u suštini minimum popune ugovorenih kapaciteta za koji agencija mora platiti hotelu bez obzira na to da li ga je popunila ili ne.</w:t>
      </w:r>
    </w:p>
    <w:p w:rsidR="00F41C5E" w:rsidRDefault="00F41C5E" w:rsidP="00E44E13">
      <w:pPr>
        <w:rPr>
          <w:lang w:val="sr-Latn-RS"/>
        </w:rPr>
      </w:pPr>
      <w:r>
        <w:rPr>
          <w:lang w:val="sr-Latn-RS"/>
        </w:rPr>
        <w:t>- Ta naknada se uobičajeno određuje u iznosu od 75% od vrednosti nekorišćenih usluga. Sama veličina garancije se kreće od 30 do 80 % ugovorenih kapaciteta ( najčešće 60%).</w:t>
      </w:r>
    </w:p>
    <w:p w:rsidR="00F41C5E" w:rsidRDefault="00F41C5E" w:rsidP="00E44E13">
      <w:pPr>
        <w:rPr>
          <w:lang w:val="sr-Latn-RS"/>
        </w:rPr>
      </w:pPr>
      <w:r>
        <w:rPr>
          <w:lang w:val="sr-Latn-RS"/>
        </w:rPr>
        <w:t>Suštinu ugovora o alotmanu određuju zajednički ekonomski interesi kojise specifično oblikuju, u uslovima ugovora,jer odražavaju osobenost</w:t>
      </w:r>
      <w:r w:rsidR="00994316">
        <w:rPr>
          <w:lang w:val="sr-Latn-RS"/>
        </w:rPr>
        <w:t>i turističkog tržišta.</w:t>
      </w:r>
    </w:p>
    <w:p w:rsidR="00994316" w:rsidRDefault="00994316" w:rsidP="00E44E13">
      <w:pPr>
        <w:rPr>
          <w:lang w:val="sr-Latn-RS"/>
        </w:rPr>
      </w:pPr>
      <w:r>
        <w:rPr>
          <w:lang w:val="sr-Latn-RS"/>
        </w:rPr>
        <w:lastRenderedPageBreak/>
        <w:t>Za razliku od ugovora o zatraženoj i potvrđenoj rezervaciji,ugovor o alotmanu , sadrži i elemente poslovnog rizika</w:t>
      </w:r>
      <w:r w:rsidR="00980DB3">
        <w:rPr>
          <w:lang w:val="sr-Latn-RS"/>
        </w:rPr>
        <w:t xml:space="preserve"> za jednu ili obe ugovorene strane.</w:t>
      </w:r>
    </w:p>
    <w:p w:rsidR="00980DB3" w:rsidRDefault="00980DB3" w:rsidP="00E44E13">
      <w:pPr>
        <w:rPr>
          <w:lang w:val="sr-Latn-RS"/>
        </w:rPr>
      </w:pPr>
      <w:r>
        <w:rPr>
          <w:lang w:val="sr-Latn-RS"/>
        </w:rPr>
        <w:t xml:space="preserve">Ugovor o alotmanu je prvi  put zakonski regulisan 1978.godine donošenjem Zakona o obligacionim odnosima. To je učinilo da poslovni odnosi između turističkih agencija i hotela budu zasnovani na čvršćim osnovama. </w:t>
      </w:r>
    </w:p>
    <w:p w:rsidR="00980DB3" w:rsidRDefault="00980DB3" w:rsidP="00E44E13">
      <w:pPr>
        <w:rPr>
          <w:lang w:val="sr-Latn-RS"/>
        </w:rPr>
      </w:pPr>
      <w:r>
        <w:rPr>
          <w:lang w:val="sr-Latn-RS"/>
        </w:rPr>
        <w:t>Prema navedenom zakonu,u okviru ugovora o alotmanu turistička agencija ima sledeće obaveze</w:t>
      </w:r>
      <w:r w:rsidR="00F160C4">
        <w:rPr>
          <w:lang w:val="sr-Latn-RS"/>
        </w:rPr>
        <w:t>:</w:t>
      </w:r>
    </w:p>
    <w:p w:rsidR="00F160C4" w:rsidRDefault="00F160C4" w:rsidP="00E44E13">
      <w:pPr>
        <w:rPr>
          <w:lang w:val="sr-Latn-RS"/>
        </w:rPr>
      </w:pPr>
      <w:r>
        <w:rPr>
          <w:lang w:val="sr-Latn-RS"/>
        </w:rPr>
        <w:t>-obaveštavanje hotelijera o stanju popunjavanja hotelskih kapaciteta,</w:t>
      </w:r>
    </w:p>
    <w:p w:rsidR="00F160C4" w:rsidRDefault="00F160C4" w:rsidP="00E44E13">
      <w:pPr>
        <w:rPr>
          <w:lang w:val="sr-Latn-RS"/>
        </w:rPr>
      </w:pPr>
      <w:r>
        <w:rPr>
          <w:lang w:val="sr-Latn-RS"/>
        </w:rPr>
        <w:t>-pridržavanje ugovorenih cena,</w:t>
      </w:r>
    </w:p>
    <w:p w:rsidR="00F160C4" w:rsidRDefault="00F160C4" w:rsidP="00E44E13">
      <w:pPr>
        <w:rPr>
          <w:lang w:val="sr-Latn-RS"/>
        </w:rPr>
      </w:pPr>
      <w:r>
        <w:rPr>
          <w:lang w:val="sr-Latn-RS"/>
        </w:rPr>
        <w:t>-plaćanje hotelskih usluga,</w:t>
      </w:r>
    </w:p>
    <w:p w:rsidR="00F160C4" w:rsidRDefault="00F160C4" w:rsidP="00E44E13">
      <w:pPr>
        <w:rPr>
          <w:lang w:val="sr-Latn-RS"/>
        </w:rPr>
      </w:pPr>
      <w:r>
        <w:rPr>
          <w:lang w:val="sr-Latn-RS"/>
        </w:rPr>
        <w:t>-izdavanje posebne pismene isprave ( vaučera).</w:t>
      </w:r>
    </w:p>
    <w:p w:rsidR="00F160C4" w:rsidRDefault="00D241BA" w:rsidP="00E44E13">
      <w:pPr>
        <w:rPr>
          <w:lang w:val="sr-Latn-RS"/>
        </w:rPr>
      </w:pPr>
      <w:r>
        <w:rPr>
          <w:lang w:val="sr-Latn-RS"/>
        </w:rPr>
        <w:t>Istovremeno je hotelijer obavezan da:</w:t>
      </w:r>
    </w:p>
    <w:p w:rsidR="00D241BA" w:rsidRDefault="00D241BA" w:rsidP="00E44E13">
      <w:pPr>
        <w:rPr>
          <w:lang w:val="sr-Latn-RS"/>
        </w:rPr>
      </w:pPr>
      <w:r>
        <w:rPr>
          <w:lang w:val="sr-Latn-RS"/>
        </w:rPr>
        <w:t>-stavi na raspolaganje svoje ugovorene kapacitete</w:t>
      </w:r>
    </w:p>
    <w:p w:rsidR="00D241BA" w:rsidRDefault="00D241BA" w:rsidP="00E44E13">
      <w:pPr>
        <w:rPr>
          <w:lang w:val="sr-Latn-RS"/>
        </w:rPr>
      </w:pPr>
      <w:r>
        <w:rPr>
          <w:lang w:val="sr-Latn-RS"/>
        </w:rPr>
        <w:t>-jednako postupa prema svim gostima</w:t>
      </w:r>
    </w:p>
    <w:p w:rsidR="00D241BA" w:rsidRDefault="00D241BA" w:rsidP="00E44E13">
      <w:pPr>
        <w:rPr>
          <w:lang w:val="sr-Latn-RS"/>
        </w:rPr>
      </w:pPr>
      <w:r>
        <w:rPr>
          <w:lang w:val="sr-Latn-RS"/>
        </w:rPr>
        <w:t>-ne menja cene svojih usluga,izuzev ako je turističku agenciju obavestio šest meseci unapred</w:t>
      </w:r>
    </w:p>
    <w:p w:rsidR="00D241BA" w:rsidRDefault="00D241BA" w:rsidP="00E44E13">
      <w:pPr>
        <w:rPr>
          <w:lang w:val="sr-Latn-RS"/>
        </w:rPr>
      </w:pPr>
      <w:r>
        <w:rPr>
          <w:lang w:val="sr-Latn-RS"/>
        </w:rPr>
        <w:t>-plati proviziju turističkoj agenciji</w:t>
      </w:r>
    </w:p>
    <w:p w:rsidR="00D241BA" w:rsidRPr="00E44E13" w:rsidRDefault="00D241BA" w:rsidP="00E44E13">
      <w:pPr>
        <w:rPr>
          <w:lang w:val="sr-Latn-RS"/>
        </w:rPr>
      </w:pPr>
      <w:r>
        <w:rPr>
          <w:lang w:val="sr-Latn-RS"/>
        </w:rPr>
        <w:t>-za ugovore o alotmanu koji sadrže klauzulu ,,puno za prazno,, hotelijer plaća agenciju proviziju uvećenu za 10 % u odnosu na ugovor o alotmanu bez navedene klauzule</w:t>
      </w:r>
      <w:bookmarkStart w:id="0" w:name="_GoBack"/>
      <w:bookmarkEnd w:id="0"/>
    </w:p>
    <w:sectPr w:rsidR="00D241BA" w:rsidRPr="00E4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3"/>
    <w:rsid w:val="000F5E92"/>
    <w:rsid w:val="004E7FAB"/>
    <w:rsid w:val="00721435"/>
    <w:rsid w:val="009118C4"/>
    <w:rsid w:val="00980DB3"/>
    <w:rsid w:val="00994316"/>
    <w:rsid w:val="009A7B80"/>
    <w:rsid w:val="00D241BA"/>
    <w:rsid w:val="00D75435"/>
    <w:rsid w:val="00E44E13"/>
    <w:rsid w:val="00F160C4"/>
    <w:rsid w:val="00F41C5E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6</cp:revision>
  <dcterms:created xsi:type="dcterms:W3CDTF">2020-03-19T10:24:00Z</dcterms:created>
  <dcterms:modified xsi:type="dcterms:W3CDTF">2020-03-19T11:52:00Z</dcterms:modified>
</cp:coreProperties>
</file>