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42" w:rsidRPr="000C7E87" w:rsidRDefault="00195A42" w:rsidP="00195A42">
      <w:pPr>
        <w:rPr>
          <w:rFonts w:ascii="Times New Roman" w:hAnsi="Times New Roman" w:cs="Times New Roman"/>
          <w:sz w:val="24"/>
          <w:szCs w:val="24"/>
        </w:rPr>
      </w:pPr>
      <w:r w:rsidRPr="000C7E87">
        <w:rPr>
          <w:rFonts w:ascii="Times New Roman" w:hAnsi="Times New Roman" w:cs="Times New Roman"/>
          <w:sz w:val="24"/>
          <w:szCs w:val="24"/>
        </w:rPr>
        <w:t>Српски језик и књижевност</w:t>
      </w:r>
    </w:p>
    <w:p w:rsidR="00195A42" w:rsidRPr="000C7E87" w:rsidRDefault="00195A42" w:rsidP="00195A42">
      <w:pPr>
        <w:rPr>
          <w:rFonts w:ascii="Times New Roman" w:hAnsi="Times New Roman" w:cs="Times New Roman"/>
          <w:sz w:val="24"/>
          <w:szCs w:val="24"/>
        </w:rPr>
      </w:pPr>
      <w:r w:rsidRPr="000C7E87">
        <w:rPr>
          <w:rFonts w:ascii="Times New Roman" w:hAnsi="Times New Roman" w:cs="Times New Roman"/>
          <w:sz w:val="24"/>
          <w:szCs w:val="24"/>
        </w:rPr>
        <w:t>Наставна област: Реализам</w:t>
      </w:r>
    </w:p>
    <w:p w:rsidR="00A56E36" w:rsidRDefault="00195A42" w:rsidP="00195A42">
      <w:pPr>
        <w:rPr>
          <w:rFonts w:ascii="Times New Roman" w:hAnsi="Times New Roman" w:cs="Times New Roman"/>
          <w:sz w:val="24"/>
          <w:szCs w:val="24"/>
        </w:rPr>
      </w:pPr>
      <w:r w:rsidRPr="000C7E87">
        <w:rPr>
          <w:rFonts w:ascii="Times New Roman" w:hAnsi="Times New Roman" w:cs="Times New Roman"/>
          <w:sz w:val="24"/>
          <w:szCs w:val="24"/>
        </w:rPr>
        <w:t>Наставна јединица:</w:t>
      </w:r>
      <w:r>
        <w:rPr>
          <w:rFonts w:ascii="Times New Roman" w:hAnsi="Times New Roman" w:cs="Times New Roman"/>
          <w:sz w:val="24"/>
          <w:szCs w:val="24"/>
        </w:rPr>
        <w:t xml:space="preserve"> Ги де Мопасан: „Два пријатеља“</w:t>
      </w:r>
    </w:p>
    <w:p w:rsidR="00195A42" w:rsidRDefault="00195A42" w:rsidP="00195A42">
      <w:pPr>
        <w:rPr>
          <w:rFonts w:ascii="Times New Roman" w:hAnsi="Times New Roman" w:cs="Times New Roman"/>
          <w:sz w:val="24"/>
          <w:szCs w:val="24"/>
          <w:lang/>
        </w:rPr>
      </w:pPr>
    </w:p>
    <w:p w:rsidR="008B3CFA" w:rsidRPr="008B3CFA" w:rsidRDefault="008B3CFA" w:rsidP="00195A42">
      <w:pPr>
        <w:rPr>
          <w:rFonts w:ascii="Times New Roman" w:hAnsi="Times New Roman" w:cs="Times New Roman"/>
          <w:sz w:val="24"/>
          <w:szCs w:val="24"/>
          <w:lang/>
        </w:rPr>
      </w:pPr>
    </w:p>
    <w:p w:rsidR="00195A42" w:rsidRPr="00DC206A" w:rsidRDefault="00195A42" w:rsidP="002358E9">
      <w:pPr>
        <w:jc w:val="center"/>
        <w:rPr>
          <w:rFonts w:ascii="Times New Roman" w:hAnsi="Times New Roman" w:cs="Times New Roman"/>
          <w:color w:val="FF0000"/>
          <w:sz w:val="24"/>
          <w:szCs w:val="24"/>
        </w:rPr>
      </w:pPr>
      <w:r>
        <w:rPr>
          <w:rFonts w:ascii="Times New Roman" w:hAnsi="Times New Roman" w:cs="Times New Roman"/>
          <w:sz w:val="24"/>
          <w:szCs w:val="24"/>
        </w:rPr>
        <w:t xml:space="preserve">(Анри Рене Албер) </w:t>
      </w:r>
      <w:r w:rsidRPr="00DC206A">
        <w:rPr>
          <w:rFonts w:ascii="Times New Roman" w:hAnsi="Times New Roman" w:cs="Times New Roman"/>
          <w:color w:val="FF0000"/>
          <w:sz w:val="24"/>
          <w:szCs w:val="24"/>
        </w:rPr>
        <w:t>Ги де Мопасан (1850 – 1893)</w:t>
      </w:r>
    </w:p>
    <w:p w:rsidR="00195A42" w:rsidRPr="00DC206A" w:rsidRDefault="00195A42" w:rsidP="00195A42">
      <w:pPr>
        <w:rPr>
          <w:rFonts w:ascii="Times New Roman" w:hAnsi="Times New Roman" w:cs="Times New Roman"/>
          <w:color w:val="FF0000"/>
          <w:sz w:val="24"/>
          <w:szCs w:val="24"/>
        </w:rPr>
      </w:pPr>
      <w:r w:rsidRPr="00DC206A">
        <w:rPr>
          <w:rFonts w:ascii="Times New Roman" w:hAnsi="Times New Roman" w:cs="Times New Roman"/>
          <w:color w:val="FF0000"/>
          <w:sz w:val="24"/>
          <w:szCs w:val="24"/>
        </w:rPr>
        <w:t>Био је француски представник реализма и натурализма</w:t>
      </w:r>
      <w:r w:rsidR="002358E9" w:rsidRPr="00DC206A">
        <w:rPr>
          <w:rFonts w:ascii="Times New Roman" w:hAnsi="Times New Roman" w:cs="Times New Roman"/>
          <w:color w:val="FF0000"/>
          <w:sz w:val="24"/>
          <w:szCs w:val="24"/>
        </w:rPr>
        <w:t>*</w:t>
      </w:r>
      <w:r w:rsidRPr="00DC206A">
        <w:rPr>
          <w:rFonts w:ascii="Times New Roman" w:hAnsi="Times New Roman" w:cs="Times New Roman"/>
          <w:color w:val="FF0000"/>
          <w:sz w:val="24"/>
          <w:szCs w:val="24"/>
        </w:rPr>
        <w:t xml:space="preserve"> као подврсте реализма.</w:t>
      </w:r>
      <w:r w:rsidR="002358E9" w:rsidRPr="00DC206A">
        <w:rPr>
          <w:rFonts w:ascii="Times New Roman" w:hAnsi="Times New Roman" w:cs="Times New Roman"/>
          <w:color w:val="FF0000"/>
          <w:sz w:val="24"/>
          <w:szCs w:val="24"/>
        </w:rPr>
        <w:t xml:space="preserve"> Написао је око 300 новела и романе </w:t>
      </w:r>
      <w:r w:rsidR="002358E9" w:rsidRPr="00DC206A">
        <w:rPr>
          <w:rFonts w:ascii="Times New Roman" w:hAnsi="Times New Roman" w:cs="Times New Roman"/>
          <w:sz w:val="24"/>
          <w:szCs w:val="24"/>
        </w:rPr>
        <w:t>„Један живот“, Љубимац“, „Пјер и Жан“, „Јака као смрт“ и „Наше срце“.</w:t>
      </w:r>
    </w:p>
    <w:p w:rsidR="002358E9" w:rsidRDefault="002358E9" w:rsidP="00195A42">
      <w:pPr>
        <w:rPr>
          <w:rFonts w:ascii="Times New Roman" w:hAnsi="Times New Roman" w:cs="Times New Roman"/>
          <w:sz w:val="24"/>
          <w:szCs w:val="24"/>
        </w:rPr>
      </w:pPr>
      <w:r w:rsidRPr="00DC206A">
        <w:rPr>
          <w:rFonts w:ascii="Times New Roman" w:hAnsi="Times New Roman" w:cs="Times New Roman"/>
          <w:color w:val="FF0000"/>
          <w:sz w:val="24"/>
          <w:szCs w:val="24"/>
        </w:rPr>
        <w:t>У својим делима среће пажњу са догађаја, који су спољашњи, на унутрашње, психичко стање јунака. Приказује танана, специфична и, често, болесна стања душе која се могу испољити када је човек усамљен, издвојен.</w:t>
      </w:r>
      <w:r>
        <w:rPr>
          <w:rFonts w:ascii="Times New Roman" w:hAnsi="Times New Roman" w:cs="Times New Roman"/>
          <w:sz w:val="24"/>
          <w:szCs w:val="24"/>
        </w:rPr>
        <w:t xml:space="preserve"> Занимале су га скривене, најситније промене у души и најскривеније побуде од којих зависе наши поступци.</w:t>
      </w:r>
    </w:p>
    <w:p w:rsidR="002358E9" w:rsidRDefault="002358E9" w:rsidP="00195A42">
      <w:pPr>
        <w:rPr>
          <w:rFonts w:ascii="Times New Roman" w:hAnsi="Times New Roman" w:cs="Times New Roman"/>
          <w:sz w:val="24"/>
          <w:szCs w:val="24"/>
          <w:shd w:val="clear" w:color="auto" w:fill="FFFFFF"/>
          <w:lang/>
        </w:rPr>
      </w:pPr>
      <w:r>
        <w:rPr>
          <w:rFonts w:ascii="Times New Roman" w:hAnsi="Times New Roman" w:cs="Times New Roman"/>
          <w:sz w:val="24"/>
          <w:szCs w:val="24"/>
        </w:rPr>
        <w:t>*</w:t>
      </w:r>
      <w:r w:rsidRPr="002358E9">
        <w:rPr>
          <w:rFonts w:ascii="Arial" w:hAnsi="Arial" w:cs="Arial"/>
          <w:b/>
          <w:bCs/>
          <w:color w:val="222222"/>
          <w:sz w:val="16"/>
          <w:szCs w:val="16"/>
          <w:shd w:val="clear" w:color="auto" w:fill="FFFFFF"/>
        </w:rPr>
        <w:t xml:space="preserve"> </w:t>
      </w:r>
      <w:r w:rsidRPr="002358E9">
        <w:rPr>
          <w:rFonts w:ascii="Times New Roman" w:hAnsi="Times New Roman" w:cs="Times New Roman"/>
          <w:b/>
          <w:bCs/>
          <w:color w:val="222222"/>
          <w:sz w:val="24"/>
          <w:szCs w:val="24"/>
          <w:shd w:val="clear" w:color="auto" w:fill="FFFFFF"/>
        </w:rPr>
        <w:t>Натурализам</w:t>
      </w:r>
      <w:r w:rsidRPr="002358E9">
        <w:rPr>
          <w:rFonts w:ascii="Times New Roman" w:hAnsi="Times New Roman" w:cs="Times New Roman"/>
          <w:color w:val="222222"/>
          <w:sz w:val="24"/>
          <w:szCs w:val="24"/>
          <w:shd w:val="clear" w:color="auto" w:fill="FFFFFF"/>
        </w:rPr>
        <w:t> </w:t>
      </w:r>
      <w:r w:rsidRPr="002358E9">
        <w:rPr>
          <w:rFonts w:ascii="Times New Roman" w:hAnsi="Times New Roman" w:cs="Times New Roman"/>
          <w:sz w:val="24"/>
          <w:szCs w:val="24"/>
          <w:shd w:val="clear" w:color="auto" w:fill="FFFFFF"/>
        </w:rPr>
        <w:t>је књижевни правац који је настао у </w:t>
      </w:r>
      <w:hyperlink r:id="rId6" w:tooltip="Француска" w:history="1">
        <w:r w:rsidRPr="002358E9">
          <w:rPr>
            <w:rStyle w:val="Hyperlink"/>
            <w:rFonts w:ascii="Times New Roman" w:hAnsi="Times New Roman" w:cs="Times New Roman"/>
            <w:color w:val="auto"/>
            <w:sz w:val="24"/>
            <w:szCs w:val="24"/>
            <w:u w:val="none"/>
            <w:shd w:val="clear" w:color="auto" w:fill="FFFFFF"/>
          </w:rPr>
          <w:t>Француској</w:t>
        </w:r>
      </w:hyperlink>
      <w:r w:rsidRPr="002358E9">
        <w:rPr>
          <w:rFonts w:ascii="Times New Roman" w:hAnsi="Times New Roman" w:cs="Times New Roman"/>
          <w:sz w:val="24"/>
          <w:szCs w:val="24"/>
          <w:shd w:val="clear" w:color="auto" w:fill="FFFFFF"/>
        </w:rPr>
        <w:t xml:space="preserve"> у последњој четвртини </w:t>
      </w:r>
      <w:hyperlink r:id="rId7" w:tooltip="19. век" w:history="1">
        <w:r w:rsidRPr="002358E9">
          <w:rPr>
            <w:rStyle w:val="Hyperlink"/>
            <w:rFonts w:ascii="Times New Roman" w:hAnsi="Times New Roman" w:cs="Times New Roman"/>
            <w:color w:val="auto"/>
            <w:sz w:val="24"/>
            <w:szCs w:val="24"/>
            <w:u w:val="none"/>
            <w:shd w:val="clear" w:color="auto" w:fill="FFFFFF"/>
          </w:rPr>
          <w:t>19. века</w:t>
        </w:r>
      </w:hyperlink>
      <w:r w:rsidRPr="002358E9">
        <w:rPr>
          <w:rFonts w:ascii="Times New Roman" w:hAnsi="Times New Roman" w:cs="Times New Roman"/>
          <w:sz w:val="24"/>
          <w:szCs w:val="24"/>
          <w:shd w:val="clear" w:color="auto" w:fill="FFFFFF"/>
        </w:rPr>
        <w:t>. Заснива се на учењима природних наука и на филозофији </w:t>
      </w:r>
      <w:hyperlink r:id="rId8" w:tooltip="Позитивизам" w:history="1">
        <w:r w:rsidRPr="002358E9">
          <w:rPr>
            <w:rStyle w:val="Hyperlink"/>
            <w:rFonts w:ascii="Times New Roman" w:hAnsi="Times New Roman" w:cs="Times New Roman"/>
            <w:color w:val="auto"/>
            <w:sz w:val="24"/>
            <w:szCs w:val="24"/>
            <w:u w:val="none"/>
            <w:shd w:val="clear" w:color="auto" w:fill="FFFFFF"/>
          </w:rPr>
          <w:t>позитивизма</w:t>
        </w:r>
      </w:hyperlink>
      <w:r w:rsidRPr="002358E9">
        <w:rPr>
          <w:rFonts w:ascii="Times New Roman" w:hAnsi="Times New Roman" w:cs="Times New Roman"/>
          <w:sz w:val="24"/>
          <w:szCs w:val="24"/>
          <w:shd w:val="clear" w:color="auto" w:fill="FFFFFF"/>
        </w:rPr>
        <w:t>. Заступа тезу да је човек производ наслеђа (расе), средине и историјског тренутка. Главни представник је француски писац </w:t>
      </w:r>
      <w:hyperlink r:id="rId9" w:tooltip="Емил Зола" w:history="1">
        <w:r w:rsidRPr="002358E9">
          <w:rPr>
            <w:rStyle w:val="Hyperlink"/>
            <w:rFonts w:ascii="Times New Roman" w:hAnsi="Times New Roman" w:cs="Times New Roman"/>
            <w:color w:val="auto"/>
            <w:sz w:val="24"/>
            <w:szCs w:val="24"/>
            <w:u w:val="none"/>
            <w:shd w:val="clear" w:color="auto" w:fill="FFFFFF"/>
          </w:rPr>
          <w:t>Емил Зола</w:t>
        </w:r>
      </w:hyperlink>
      <w:r w:rsidRPr="002358E9">
        <w:rPr>
          <w:rFonts w:ascii="Times New Roman" w:hAnsi="Times New Roman" w:cs="Times New Roman"/>
          <w:sz w:val="24"/>
          <w:szCs w:val="24"/>
          <w:shd w:val="clear" w:color="auto" w:fill="FFFFFF"/>
        </w:rPr>
        <w:t>. Натуралистички романсијери избегавали су субјективност и стварали дела са намером да постигну тачност и прецизност природних наука. Натуралисти су тежили да реалистичке захтеве о објективности доведу до крајњих граница. Тако је често тематика њихових дела обухватала "клиничке случајеве", људе код којих се испољава абнормална или болесна психа.</w:t>
      </w:r>
    </w:p>
    <w:p w:rsidR="008B3CFA" w:rsidRDefault="008B3CFA" w:rsidP="00195A42">
      <w:pPr>
        <w:rPr>
          <w:rFonts w:ascii="Times New Roman" w:hAnsi="Times New Roman" w:cs="Times New Roman"/>
          <w:sz w:val="24"/>
          <w:szCs w:val="24"/>
          <w:shd w:val="clear" w:color="auto" w:fill="FFFFFF"/>
          <w:lang/>
        </w:rPr>
      </w:pPr>
    </w:p>
    <w:p w:rsidR="008B3CFA" w:rsidRPr="008B3CFA" w:rsidRDefault="008B3CFA" w:rsidP="00195A42">
      <w:pPr>
        <w:rPr>
          <w:rFonts w:ascii="Times New Roman" w:hAnsi="Times New Roman" w:cs="Times New Roman"/>
          <w:sz w:val="24"/>
          <w:szCs w:val="24"/>
          <w:shd w:val="clear" w:color="auto" w:fill="FFFFFF"/>
          <w:lang/>
        </w:rPr>
      </w:pPr>
    </w:p>
    <w:p w:rsidR="002358E9" w:rsidRDefault="002358E9" w:rsidP="00195A42">
      <w:pPr>
        <w:rPr>
          <w:rFonts w:ascii="Times New Roman" w:hAnsi="Times New Roman" w:cs="Times New Roman"/>
          <w:sz w:val="24"/>
          <w:szCs w:val="24"/>
          <w:shd w:val="clear" w:color="auto" w:fill="FFFFFF"/>
        </w:rPr>
      </w:pPr>
    </w:p>
    <w:p w:rsidR="002358E9" w:rsidRPr="00DC206A" w:rsidRDefault="002358E9" w:rsidP="002358E9">
      <w:pPr>
        <w:jc w:val="center"/>
        <w:rPr>
          <w:rFonts w:ascii="Times New Roman" w:hAnsi="Times New Roman" w:cs="Times New Roman"/>
          <w:color w:val="FF0000"/>
          <w:sz w:val="24"/>
          <w:szCs w:val="24"/>
        </w:rPr>
      </w:pPr>
      <w:r w:rsidRPr="00DC206A">
        <w:rPr>
          <w:rFonts w:ascii="Times New Roman" w:hAnsi="Times New Roman" w:cs="Times New Roman"/>
          <w:color w:val="FF0000"/>
          <w:sz w:val="24"/>
          <w:szCs w:val="24"/>
        </w:rPr>
        <w:t>„Два пријатеља“</w:t>
      </w:r>
    </w:p>
    <w:p w:rsidR="002358E9" w:rsidRPr="00DC206A" w:rsidRDefault="002358E9" w:rsidP="00195A42">
      <w:pPr>
        <w:rPr>
          <w:rFonts w:ascii="Times New Roman" w:hAnsi="Times New Roman" w:cs="Times New Roman"/>
          <w:color w:val="FF0000"/>
          <w:sz w:val="24"/>
          <w:szCs w:val="24"/>
        </w:rPr>
      </w:pPr>
      <w:r w:rsidRPr="00DC206A">
        <w:rPr>
          <w:rFonts w:ascii="Times New Roman" w:hAnsi="Times New Roman" w:cs="Times New Roman"/>
          <w:color w:val="FF0000"/>
          <w:sz w:val="24"/>
          <w:szCs w:val="24"/>
        </w:rPr>
        <w:t>Књижевни род: епика</w:t>
      </w:r>
    </w:p>
    <w:p w:rsidR="00195A42" w:rsidRPr="00DC206A" w:rsidRDefault="002358E9" w:rsidP="00195A42">
      <w:pPr>
        <w:rPr>
          <w:rFonts w:ascii="Times New Roman" w:hAnsi="Times New Roman" w:cs="Times New Roman"/>
          <w:color w:val="FF0000"/>
          <w:sz w:val="24"/>
          <w:szCs w:val="24"/>
        </w:rPr>
      </w:pPr>
      <w:r w:rsidRPr="00DC206A">
        <w:rPr>
          <w:rFonts w:ascii="Times New Roman" w:hAnsi="Times New Roman" w:cs="Times New Roman"/>
          <w:color w:val="FF0000"/>
          <w:sz w:val="24"/>
          <w:szCs w:val="24"/>
        </w:rPr>
        <w:t>Књижевна врста: новела</w:t>
      </w:r>
    </w:p>
    <w:p w:rsidR="002358E9" w:rsidRDefault="002358E9" w:rsidP="00195A42">
      <w:pPr>
        <w:rPr>
          <w:rFonts w:ascii="Times New Roman" w:hAnsi="Times New Roman" w:cs="Times New Roman"/>
          <w:color w:val="222222"/>
          <w:sz w:val="24"/>
          <w:szCs w:val="24"/>
          <w:shd w:val="clear" w:color="auto" w:fill="FFFFFF"/>
        </w:rPr>
      </w:pPr>
      <w:r w:rsidRPr="00DC206A">
        <w:rPr>
          <w:rFonts w:ascii="Times New Roman" w:hAnsi="Times New Roman" w:cs="Times New Roman"/>
          <w:b/>
          <w:bCs/>
          <w:color w:val="FF0000"/>
          <w:sz w:val="24"/>
          <w:szCs w:val="24"/>
          <w:shd w:val="clear" w:color="auto" w:fill="FFFFFF"/>
        </w:rPr>
        <w:t>Новела</w:t>
      </w:r>
      <w:r w:rsidRPr="00DC206A">
        <w:rPr>
          <w:rFonts w:ascii="Times New Roman" w:hAnsi="Times New Roman" w:cs="Times New Roman"/>
          <w:color w:val="FF0000"/>
          <w:sz w:val="24"/>
          <w:szCs w:val="24"/>
          <w:shd w:val="clear" w:color="auto" w:fill="FFFFFF"/>
        </w:rPr>
        <w:t> је кратко прозно дело сажете радње чија </w:t>
      </w:r>
      <w:hyperlink r:id="rId10" w:tooltip="Fabula" w:history="1">
        <w:r w:rsidRPr="00DC206A">
          <w:rPr>
            <w:rStyle w:val="Hyperlink"/>
            <w:rFonts w:ascii="Times New Roman" w:hAnsi="Times New Roman" w:cs="Times New Roman"/>
            <w:color w:val="FF0000"/>
            <w:sz w:val="24"/>
            <w:szCs w:val="24"/>
            <w:u w:val="none"/>
            <w:shd w:val="clear" w:color="auto" w:fill="FFFFFF"/>
          </w:rPr>
          <w:t>фабула</w:t>
        </w:r>
      </w:hyperlink>
      <w:r w:rsidRPr="00DC206A">
        <w:rPr>
          <w:rFonts w:ascii="Times New Roman" w:hAnsi="Times New Roman" w:cs="Times New Roman"/>
          <w:color w:val="FF0000"/>
          <w:sz w:val="24"/>
          <w:szCs w:val="24"/>
          <w:shd w:val="clear" w:color="auto" w:fill="FFFFFF"/>
        </w:rPr>
        <w:t xml:space="preserve"> говори о исечку из нечијега живота, </w:t>
      </w:r>
      <w:r w:rsidR="00DC206A" w:rsidRPr="00DC206A">
        <w:rPr>
          <w:rFonts w:ascii="Times New Roman" w:hAnsi="Times New Roman" w:cs="Times New Roman"/>
          <w:color w:val="FF0000"/>
          <w:sz w:val="24"/>
          <w:szCs w:val="24"/>
          <w:shd w:val="clear" w:color="auto" w:fill="FFFFFF"/>
        </w:rPr>
        <w:t>па</w:t>
      </w:r>
      <w:r w:rsidRPr="00DC206A">
        <w:rPr>
          <w:rFonts w:ascii="Times New Roman" w:hAnsi="Times New Roman" w:cs="Times New Roman"/>
          <w:color w:val="FF0000"/>
          <w:sz w:val="24"/>
          <w:szCs w:val="24"/>
          <w:shd w:val="clear" w:color="auto" w:fill="FFFFFF"/>
        </w:rPr>
        <w:t xml:space="preserve"> најчешће садржи само један догађај и само неколико </w:t>
      </w:r>
      <w:hyperlink r:id="rId11" w:tooltip="Лик (страница не постоји)" w:history="1">
        <w:r w:rsidRPr="00DC206A">
          <w:rPr>
            <w:rStyle w:val="Hyperlink"/>
            <w:rFonts w:ascii="Times New Roman" w:hAnsi="Times New Roman" w:cs="Times New Roman"/>
            <w:color w:val="FF0000"/>
            <w:sz w:val="24"/>
            <w:szCs w:val="24"/>
            <w:u w:val="none"/>
            <w:shd w:val="clear" w:color="auto" w:fill="FFFFFF"/>
          </w:rPr>
          <w:t>ликова</w:t>
        </w:r>
      </w:hyperlink>
      <w:r w:rsidRPr="00DC206A">
        <w:rPr>
          <w:rFonts w:ascii="Times New Roman" w:hAnsi="Times New Roman" w:cs="Times New Roman"/>
          <w:color w:val="FF0000"/>
          <w:sz w:val="24"/>
          <w:szCs w:val="24"/>
          <w:shd w:val="clear" w:color="auto" w:fill="FFFFFF"/>
        </w:rPr>
        <w:t> </w:t>
      </w:r>
      <w:r w:rsidRPr="00DC206A">
        <w:rPr>
          <w:rFonts w:ascii="Times New Roman" w:hAnsi="Times New Roman" w:cs="Times New Roman"/>
          <w:sz w:val="24"/>
          <w:szCs w:val="24"/>
          <w:shd w:val="clear" w:color="auto" w:fill="FFFFFF"/>
        </w:rPr>
        <w:t>чија је карактеризација заснована на употреби језика и повезивању поступака са њиховим психичким особинама. Њена радња се догађа у релативно кратком временском периоду и на релативно ограниченом простору.</w:t>
      </w:r>
      <w:r w:rsidRPr="00DC206A">
        <w:rPr>
          <w:rFonts w:ascii="Times New Roman" w:hAnsi="Times New Roman" w:cs="Times New Roman"/>
          <w:color w:val="222222"/>
          <w:sz w:val="24"/>
          <w:szCs w:val="24"/>
          <w:shd w:val="clear" w:color="auto" w:fill="FFFFFF"/>
        </w:rPr>
        <w:t> </w:t>
      </w:r>
    </w:p>
    <w:p w:rsidR="00DC206A" w:rsidRDefault="00C05CDE" w:rsidP="00195A42">
      <w:pPr>
        <w:rPr>
          <w:rFonts w:ascii="Times New Roman" w:hAnsi="Times New Roman" w:cs="Times New Roman"/>
          <w:sz w:val="24"/>
          <w:szCs w:val="24"/>
          <w:lang/>
        </w:rPr>
      </w:pPr>
      <w:r w:rsidRPr="008B3CFA">
        <w:rPr>
          <w:rFonts w:ascii="Times New Roman" w:hAnsi="Times New Roman" w:cs="Times New Roman"/>
          <w:color w:val="FF0000"/>
          <w:sz w:val="24"/>
          <w:szCs w:val="24"/>
          <w:shd w:val="clear" w:color="auto" w:fill="FFFFFF"/>
        </w:rPr>
        <w:t xml:space="preserve">Радња </w:t>
      </w:r>
      <w:r w:rsidRPr="008B3CFA">
        <w:rPr>
          <w:rFonts w:ascii="Times New Roman" w:hAnsi="Times New Roman" w:cs="Times New Roman"/>
          <w:color w:val="FF0000"/>
          <w:sz w:val="24"/>
          <w:szCs w:val="24"/>
          <w:shd w:val="clear" w:color="auto" w:fill="FFFFFF"/>
          <w:lang/>
        </w:rPr>
        <w:t>је смештена у окупирани Париз за време Француско-пруског рата (Пруси су Немци) који се водио 1870. и 1871. године.</w:t>
      </w:r>
      <w:r w:rsidRPr="008B3CFA">
        <w:rPr>
          <w:rFonts w:ascii="Times New Roman" w:hAnsi="Times New Roman" w:cs="Times New Roman"/>
          <w:color w:val="FF0000"/>
          <w:sz w:val="24"/>
          <w:szCs w:val="24"/>
          <w:shd w:val="clear" w:color="auto" w:fill="FFFFFF"/>
          <w:lang/>
        </w:rPr>
        <w:br/>
        <w:t>Јунаци су господин Соваж, господин Морисо и пруски официр.</w:t>
      </w:r>
      <w:r w:rsidR="001A3007">
        <w:rPr>
          <w:rFonts w:ascii="Times New Roman" w:hAnsi="Times New Roman" w:cs="Times New Roman"/>
          <w:color w:val="222222"/>
          <w:sz w:val="24"/>
          <w:szCs w:val="24"/>
          <w:shd w:val="clear" w:color="auto" w:fill="FFFFFF"/>
          <w:lang/>
        </w:rPr>
        <w:br/>
      </w:r>
      <w:r w:rsidR="001A3007">
        <w:rPr>
          <w:rFonts w:ascii="Times New Roman" w:hAnsi="Times New Roman" w:cs="Times New Roman"/>
          <w:color w:val="222222"/>
          <w:sz w:val="24"/>
          <w:szCs w:val="24"/>
          <w:shd w:val="clear" w:color="auto" w:fill="FFFFFF"/>
          <w:lang/>
        </w:rPr>
        <w:br/>
      </w:r>
      <w:r w:rsidR="001A3007">
        <w:rPr>
          <w:rFonts w:ascii="Times New Roman" w:hAnsi="Times New Roman" w:cs="Times New Roman"/>
          <w:color w:val="222222"/>
          <w:sz w:val="24"/>
          <w:szCs w:val="24"/>
          <w:shd w:val="clear" w:color="auto" w:fill="FFFFFF"/>
          <w:lang/>
        </w:rPr>
        <w:lastRenderedPageBreak/>
        <w:t>Два пријатеља су, у суштини, само познаници. Повезује их љубав према риболову. Али у ратном блокираном граду, они не могу да оду на пецање. Одлучују да прекрше забране и да сиђу на обалу реке Сене.</w:t>
      </w:r>
      <w:r w:rsidR="001A3007">
        <w:rPr>
          <w:rFonts w:ascii="Times New Roman" w:hAnsi="Times New Roman" w:cs="Times New Roman"/>
          <w:color w:val="222222"/>
          <w:sz w:val="24"/>
          <w:szCs w:val="24"/>
          <w:shd w:val="clear" w:color="auto" w:fill="FFFFFF"/>
          <w:lang/>
        </w:rPr>
        <w:br/>
      </w:r>
      <w:r w:rsidR="001A3007">
        <w:rPr>
          <w:rFonts w:ascii="Times New Roman" w:hAnsi="Times New Roman" w:cs="Times New Roman"/>
          <w:color w:val="222222"/>
          <w:sz w:val="24"/>
          <w:szCs w:val="24"/>
          <w:shd w:val="clear" w:color="auto" w:fill="FFFFFF"/>
          <w:lang/>
        </w:rPr>
        <w:br/>
        <w:t>Зашто то раде? Зашто ризикују?</w:t>
      </w:r>
      <w:r w:rsidR="001A3007">
        <w:rPr>
          <w:rFonts w:ascii="Times New Roman" w:hAnsi="Times New Roman" w:cs="Times New Roman"/>
          <w:color w:val="222222"/>
          <w:sz w:val="24"/>
          <w:szCs w:val="24"/>
          <w:shd w:val="clear" w:color="auto" w:fill="FFFFFF"/>
          <w:lang/>
        </w:rPr>
        <w:br/>
      </w:r>
      <w:r w:rsidR="001A3007">
        <w:rPr>
          <w:rFonts w:ascii="Times New Roman" w:hAnsi="Times New Roman" w:cs="Times New Roman"/>
          <w:sz w:val="24"/>
          <w:szCs w:val="24"/>
          <w:lang/>
        </w:rPr>
        <w:t>Њихова потреба за риболовом заправо је потреба за нормалним животом без рата.</w:t>
      </w:r>
    </w:p>
    <w:p w:rsidR="008B3CFA" w:rsidRPr="001A3007" w:rsidRDefault="001A3007" w:rsidP="00195A42">
      <w:pPr>
        <w:rPr>
          <w:rFonts w:ascii="Times New Roman" w:hAnsi="Times New Roman" w:cs="Times New Roman"/>
          <w:sz w:val="24"/>
          <w:szCs w:val="24"/>
          <w:lang/>
        </w:rPr>
      </w:pPr>
      <w:r>
        <w:rPr>
          <w:rFonts w:ascii="Times New Roman" w:hAnsi="Times New Roman" w:cs="Times New Roman"/>
          <w:sz w:val="24"/>
          <w:szCs w:val="24"/>
          <w:lang/>
        </w:rPr>
        <w:t xml:space="preserve">Пронађите и </w:t>
      </w:r>
      <w:r w:rsidR="008B3CFA">
        <w:rPr>
          <w:rFonts w:ascii="Times New Roman" w:hAnsi="Times New Roman" w:cs="Times New Roman"/>
          <w:sz w:val="24"/>
          <w:szCs w:val="24"/>
          <w:lang/>
        </w:rPr>
        <w:t>пажљиво прочитајте њихов разговор о рату.</w:t>
      </w:r>
      <w:r w:rsidR="008B3CFA">
        <w:rPr>
          <w:rFonts w:ascii="Times New Roman" w:hAnsi="Times New Roman" w:cs="Times New Roman"/>
          <w:sz w:val="24"/>
          <w:szCs w:val="24"/>
          <w:lang/>
        </w:rPr>
        <w:br/>
      </w:r>
      <w:r w:rsidR="008B3CFA">
        <w:rPr>
          <w:rFonts w:ascii="Times New Roman" w:hAnsi="Times New Roman" w:cs="Times New Roman"/>
          <w:sz w:val="24"/>
          <w:szCs w:val="24"/>
          <w:lang/>
        </w:rPr>
        <w:br/>
        <w:t>Ухваћени су и оптужени да су шпијуни. Како се понашају у тој ситуацији?</w:t>
      </w:r>
      <w:r w:rsidR="008B3CFA">
        <w:rPr>
          <w:rFonts w:ascii="Times New Roman" w:hAnsi="Times New Roman" w:cs="Times New Roman"/>
          <w:sz w:val="24"/>
          <w:szCs w:val="24"/>
          <w:lang/>
        </w:rPr>
        <w:br/>
      </w:r>
      <w:r w:rsidR="008B3CFA">
        <w:rPr>
          <w:rFonts w:ascii="Times New Roman" w:hAnsi="Times New Roman" w:cs="Times New Roman"/>
          <w:sz w:val="24"/>
          <w:szCs w:val="24"/>
          <w:lang/>
        </w:rPr>
        <w:br/>
        <w:t xml:space="preserve">Како се понаша пруски официр? </w:t>
      </w:r>
      <w:r w:rsidR="008B3CFA">
        <w:rPr>
          <w:rFonts w:ascii="Times New Roman" w:hAnsi="Times New Roman" w:cs="Times New Roman"/>
          <w:sz w:val="24"/>
          <w:szCs w:val="24"/>
          <w:lang/>
        </w:rPr>
        <w:br/>
      </w:r>
      <w:r w:rsidR="008B3CFA">
        <w:rPr>
          <w:rFonts w:ascii="Times New Roman" w:hAnsi="Times New Roman" w:cs="Times New Roman"/>
          <w:sz w:val="24"/>
          <w:szCs w:val="24"/>
          <w:lang/>
        </w:rPr>
        <w:br/>
        <w:t>Шта риба, симболично, представља за два пријатеља, а шта за пруског официра?</w:t>
      </w:r>
      <w:r w:rsidR="008B3CFA">
        <w:rPr>
          <w:rFonts w:ascii="Times New Roman" w:hAnsi="Times New Roman" w:cs="Times New Roman"/>
          <w:sz w:val="24"/>
          <w:szCs w:val="24"/>
          <w:lang/>
        </w:rPr>
        <w:br/>
      </w:r>
      <w:r w:rsidR="008B3CFA">
        <w:rPr>
          <w:rFonts w:ascii="Times New Roman" w:hAnsi="Times New Roman" w:cs="Times New Roman"/>
          <w:sz w:val="24"/>
          <w:szCs w:val="24"/>
          <w:lang/>
        </w:rPr>
        <w:br/>
        <w:t>Наведире речи и поступке који остављају најјачи утисак на вас.</w:t>
      </w:r>
      <w:r w:rsidR="008B3CFA">
        <w:rPr>
          <w:rFonts w:ascii="Times New Roman" w:hAnsi="Times New Roman" w:cs="Times New Roman"/>
          <w:sz w:val="24"/>
          <w:szCs w:val="24"/>
          <w:lang/>
        </w:rPr>
        <w:br/>
      </w:r>
      <w:r w:rsidR="008B3CFA">
        <w:rPr>
          <w:rFonts w:ascii="Times New Roman" w:hAnsi="Times New Roman" w:cs="Times New Roman"/>
          <w:sz w:val="24"/>
          <w:szCs w:val="24"/>
          <w:lang/>
        </w:rPr>
        <w:br/>
      </w:r>
      <w:r w:rsidR="008B3CFA" w:rsidRPr="008B3CFA">
        <w:rPr>
          <w:rFonts w:ascii="Times New Roman" w:hAnsi="Times New Roman" w:cs="Times New Roman"/>
          <w:color w:val="FF0000"/>
          <w:sz w:val="24"/>
          <w:szCs w:val="24"/>
          <w:lang/>
        </w:rPr>
        <w:t>Новела има изразито антиратну поруку.</w:t>
      </w:r>
      <w:r w:rsidR="008B3CFA">
        <w:rPr>
          <w:rFonts w:ascii="Times New Roman" w:hAnsi="Times New Roman" w:cs="Times New Roman"/>
          <w:sz w:val="24"/>
          <w:szCs w:val="24"/>
          <w:lang/>
        </w:rPr>
        <w:t xml:space="preserve"> Приказује како је рат зло сам по себи. Поред тога, рат извлачи оно најгоре из људи који су по природи лоши и нехумани. Такви људи испливају у мрачним временима, када се пристојни склањају. Долазе у положај да одлучују о судбинама других, као што је пруски официр пресудио двојици пријатеља, а онда мирно наручио да му се спреми свежа риба као да управо није одузео животе.</w:t>
      </w:r>
    </w:p>
    <w:sectPr w:rsidR="008B3CFA" w:rsidRPr="001A3007" w:rsidSect="00195A42">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AA" w:rsidRDefault="00C41CAA" w:rsidP="00C05CDE">
      <w:pPr>
        <w:spacing w:after="0" w:line="240" w:lineRule="auto"/>
      </w:pPr>
      <w:r>
        <w:separator/>
      </w:r>
    </w:p>
  </w:endnote>
  <w:endnote w:type="continuationSeparator" w:id="1">
    <w:p w:rsidR="00C41CAA" w:rsidRDefault="00C41CAA" w:rsidP="00C0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4039"/>
      <w:docPartObj>
        <w:docPartGallery w:val="Page Numbers (Bottom of Page)"/>
        <w:docPartUnique/>
      </w:docPartObj>
    </w:sdtPr>
    <w:sdtContent>
      <w:p w:rsidR="00C05CDE" w:rsidRDefault="00C05CDE">
        <w:pPr>
          <w:pStyle w:val="Footer"/>
          <w:jc w:val="center"/>
        </w:pPr>
        <w:fldSimple w:instr=" PAGE   \* MERGEFORMAT ">
          <w:r w:rsidR="008B3CFA">
            <w:rPr>
              <w:noProof/>
            </w:rPr>
            <w:t>1</w:t>
          </w:r>
        </w:fldSimple>
      </w:p>
    </w:sdtContent>
  </w:sdt>
  <w:p w:rsidR="00C05CDE" w:rsidRDefault="00C05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AA" w:rsidRDefault="00C41CAA" w:rsidP="00C05CDE">
      <w:pPr>
        <w:spacing w:after="0" w:line="240" w:lineRule="auto"/>
      </w:pPr>
      <w:r>
        <w:separator/>
      </w:r>
    </w:p>
  </w:footnote>
  <w:footnote w:type="continuationSeparator" w:id="1">
    <w:p w:rsidR="00C41CAA" w:rsidRDefault="00C41CAA" w:rsidP="00C05C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A42"/>
    <w:rsid w:val="00195A42"/>
    <w:rsid w:val="001A3007"/>
    <w:rsid w:val="002358E9"/>
    <w:rsid w:val="00621F91"/>
    <w:rsid w:val="007F4803"/>
    <w:rsid w:val="00815439"/>
    <w:rsid w:val="008B3CFA"/>
    <w:rsid w:val="00A56E36"/>
    <w:rsid w:val="00C05CDE"/>
    <w:rsid w:val="00C41CAA"/>
    <w:rsid w:val="00DC2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8E9"/>
    <w:rPr>
      <w:color w:val="0000FF"/>
      <w:u w:val="single"/>
    </w:rPr>
  </w:style>
  <w:style w:type="paragraph" w:styleId="Header">
    <w:name w:val="header"/>
    <w:basedOn w:val="Normal"/>
    <w:link w:val="HeaderChar"/>
    <w:uiPriority w:val="99"/>
    <w:semiHidden/>
    <w:unhideWhenUsed/>
    <w:rsid w:val="00C05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CDE"/>
  </w:style>
  <w:style w:type="paragraph" w:styleId="Footer">
    <w:name w:val="footer"/>
    <w:basedOn w:val="Normal"/>
    <w:link w:val="FooterChar"/>
    <w:uiPriority w:val="99"/>
    <w:unhideWhenUsed/>
    <w:rsid w:val="00C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F%D0%BE%D0%B7%D0%B8%D1%82%D0%B8%D0%B2%D0%B8%D0%B7%D0%B0%D0%B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r.wikipedia.org/wiki/19._%D0%B2%D0%B5%D0%B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r.wikipedia.org/wiki/%D0%A4%D1%80%D0%B0%D0%BD%D1%86%D1%83%D1%81%D0%BA%D0%B0" TargetMode="External"/><Relationship Id="rId11" Type="http://schemas.openxmlformats.org/officeDocument/2006/relationships/hyperlink" Target="https://sr.wikipedia.org/w/index.php?title=%D0%9B%D0%B8%D0%BA&amp;action=edit&amp;redlink=1" TargetMode="External"/><Relationship Id="rId5" Type="http://schemas.openxmlformats.org/officeDocument/2006/relationships/endnotes" Target="endnotes.xml"/><Relationship Id="rId10" Type="http://schemas.openxmlformats.org/officeDocument/2006/relationships/hyperlink" Target="https://sr.wikipedia.org/wiki/Fabula" TargetMode="External"/><Relationship Id="rId4" Type="http://schemas.openxmlformats.org/officeDocument/2006/relationships/footnotes" Target="footnotes.xml"/><Relationship Id="rId9" Type="http://schemas.openxmlformats.org/officeDocument/2006/relationships/hyperlink" Target="https://sr.wikipedia.org/wiki/%D0%95%D0%BC%D0%B8%D0%BB_%D0%97%D0%BE%D0%BB%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2</cp:revision>
  <dcterms:created xsi:type="dcterms:W3CDTF">2020-03-20T12:35:00Z</dcterms:created>
  <dcterms:modified xsi:type="dcterms:W3CDTF">2020-03-20T14:33:00Z</dcterms:modified>
</cp:coreProperties>
</file>