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99" w:rsidRDefault="00571DD0">
      <w:pPr>
        <w:rPr>
          <w:lang w:val="sr-Latn-RS"/>
        </w:rPr>
      </w:pPr>
      <w:r>
        <w:rPr>
          <w:lang w:val="sr-Latn-RS"/>
        </w:rPr>
        <w:t>Ugostiteljske poslovne jedinice za ishranu i piće u javnim prevoznim sredstvima</w:t>
      </w:r>
    </w:p>
    <w:p w:rsidR="00571DD0" w:rsidRDefault="00571DD0">
      <w:pPr>
        <w:rPr>
          <w:lang w:val="sr-Latn-RS"/>
        </w:rPr>
      </w:pPr>
      <w:r>
        <w:rPr>
          <w:lang w:val="sr-Latn-RS"/>
        </w:rPr>
        <w:t>Ugostiteljske usluge ishrane  i služenja pića pružaju se i u saobraćajnim sredstvima.</w:t>
      </w:r>
    </w:p>
    <w:p w:rsidR="00571DD0" w:rsidRDefault="00571DD0" w:rsidP="00571DD0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Usluge ishrane i pića u vozovima pružaju se u vagon -restoranu,vagon-bofeu i na tzv.ambulantni način.</w:t>
      </w:r>
    </w:p>
    <w:p w:rsidR="00571DD0" w:rsidRDefault="00571DD0" w:rsidP="00571DD0">
      <w:pPr>
        <w:pStyle w:val="ListParagraph"/>
        <w:rPr>
          <w:lang w:val="sr-Latn-RS"/>
        </w:rPr>
      </w:pPr>
      <w:r>
        <w:rPr>
          <w:lang w:val="sr-Latn-RS"/>
        </w:rPr>
        <w:t>Vagon –restoran se uključuje u vozne kompozicije koje se koriste na dugim,tj.međunarodnim linijama pod nazivom ,,kola za ručavanje,,. Vagon ima malu kuhinju,u kojoj je zaposlen samo jedan kuvar,a u prostoriji za ručavanje je samo jedan konobar,koji uslužuje i naplaćuje. U vagon –restoranu poslužuju se sva tri glavna obroka.</w:t>
      </w:r>
    </w:p>
    <w:p w:rsidR="00571DD0" w:rsidRDefault="00571DD0" w:rsidP="00571DD0">
      <w:pPr>
        <w:pStyle w:val="ListParagraph"/>
        <w:rPr>
          <w:lang w:val="sr-Latn-RS"/>
        </w:rPr>
      </w:pPr>
      <w:r>
        <w:rPr>
          <w:lang w:val="sr-Latn-RS"/>
        </w:rPr>
        <w:t>Vagon-bife uključuje se u vozne kompozicije koje se koriste na kratkim relacijama,kao i u vozne kompozicije s velikim brojem putnika. U vagon-bifeu uslužuje se veliki broj putnika u srazmerno kratkom vremenskom periodu. U poslednje vreme u vagon –bifeu primenjuje se sistem rada nazvan ,,kvik-pik,,</w:t>
      </w:r>
      <w:r w:rsidR="007D4A32">
        <w:rPr>
          <w:lang w:val="sr-Latn-RS"/>
        </w:rPr>
        <w:t>- engleski quikpickk-brzi izbor.</w:t>
      </w:r>
    </w:p>
    <w:p w:rsidR="007D4A32" w:rsidRDefault="007D4A32" w:rsidP="00571DD0">
      <w:pPr>
        <w:pStyle w:val="ListParagraph"/>
        <w:rPr>
          <w:lang w:val="sr-Latn-RS"/>
        </w:rPr>
      </w:pPr>
      <w:r>
        <w:rPr>
          <w:lang w:val="sr-Latn-RS"/>
        </w:rPr>
        <w:t>Ambulatni način pružanja usluge ishrane i pića sastoji se u ponudi napitaka</w:t>
      </w:r>
      <w:r w:rsidR="00BB3DF2">
        <w:rPr>
          <w:lang w:val="sr-Latn-RS"/>
        </w:rPr>
        <w:t>( kafe i sokova) i manjih obroka u vagonima vozne kompozicije.</w:t>
      </w:r>
    </w:p>
    <w:p w:rsidR="00BB3DF2" w:rsidRDefault="00BB3DF2" w:rsidP="00BB3DF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Usluge hrane i služenja pića na brodovima pružaju se u brodskim restoranima,koji raspolažu vrlo kvalitetnim inventarom i opremom. Na brodovima se, pripremaju i uslužuju sva tri glavna obroka a posle podne se uslužuje čaj. Uslužuju se primenom sistema: isti meni za sve goste s tačno određenim vremenom usluživanja obroka.</w:t>
      </w:r>
    </w:p>
    <w:p w:rsidR="00BB3DF2" w:rsidRDefault="00BB3DF2" w:rsidP="00BB3DF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Usluge ishrane i usluživanja pića u avionima pružaju se po sistemu istog menija,tj.,jednakih obroka za sve putnike. Na kraćim relacijama poslužuju se, po pravilu,hladna,a na dužim relacijama topla jela. U cenu karte prevoza uračunata je i cena obroka,tako da uslužno osoblje ne naplaćuje usluge,izuzimajući usluge alkoholnih i bezalkoholnih pića, koje se posebno naplaćuju.</w:t>
      </w:r>
    </w:p>
    <w:p w:rsidR="00BB3DF2" w:rsidRDefault="00BB3DF2" w:rsidP="00BB3DF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Jednostavnije usluge ishrane i pića mogu de se pružaju i u autobusima koji voze na dužim relacijama i tokom noći, a koji su pri tome posebno opremljeni i uređeni.</w:t>
      </w:r>
    </w:p>
    <w:p w:rsidR="007518AD" w:rsidRDefault="007518AD" w:rsidP="007518AD">
      <w:pPr>
        <w:pStyle w:val="ListParagraph"/>
        <w:rPr>
          <w:lang w:val="sr-Latn-RS"/>
        </w:rPr>
      </w:pPr>
    </w:p>
    <w:p w:rsidR="007518AD" w:rsidRDefault="007518AD" w:rsidP="007518AD">
      <w:pPr>
        <w:pStyle w:val="ListParagraph"/>
        <w:rPr>
          <w:lang w:val="sr-Latn-RS"/>
        </w:rPr>
      </w:pPr>
      <w:r>
        <w:rPr>
          <w:lang w:val="sr-Latn-RS"/>
        </w:rPr>
        <w:t xml:space="preserve">Karakteristike ketering </w:t>
      </w:r>
      <w:r w:rsidR="00364A88">
        <w:rPr>
          <w:lang w:val="sr-Latn-RS"/>
        </w:rPr>
        <w:t xml:space="preserve">– </w:t>
      </w:r>
      <w:r>
        <w:rPr>
          <w:lang w:val="sr-Latn-RS"/>
        </w:rPr>
        <w:t>objekta</w:t>
      </w:r>
    </w:p>
    <w:p w:rsidR="00364A88" w:rsidRDefault="00364A88" w:rsidP="007518AD">
      <w:pPr>
        <w:pStyle w:val="ListParagraph"/>
        <w:rPr>
          <w:lang w:val="sr-Latn-RS"/>
        </w:rPr>
      </w:pPr>
      <w:bookmarkStart w:id="0" w:name="_GoBack"/>
      <w:bookmarkEnd w:id="0"/>
    </w:p>
    <w:p w:rsidR="00364A88" w:rsidRDefault="00364A88" w:rsidP="007518AD">
      <w:pPr>
        <w:pStyle w:val="ListParagraph"/>
        <w:rPr>
          <w:lang w:val="sr-Latn-RS"/>
        </w:rPr>
      </w:pPr>
      <w:r>
        <w:rPr>
          <w:lang w:val="sr-Latn-RS"/>
        </w:rPr>
        <w:t>Ketering -objekat je ugostiteljski objekat u kom se pripremaju hrana, piće i napici radi usluživanja i potrošnje na drugom mestu.</w:t>
      </w:r>
    </w:p>
    <w:p w:rsidR="00364A88" w:rsidRDefault="00364A88" w:rsidP="007518AD">
      <w:pPr>
        <w:pStyle w:val="ListParagraph"/>
        <w:rPr>
          <w:lang w:val="sr-Latn-RS"/>
        </w:rPr>
      </w:pPr>
      <w:r>
        <w:rPr>
          <w:lang w:val="sr-Latn-RS"/>
        </w:rPr>
        <w:t>Ketering – objekat mora da ima kuhinju,magacine,pomoćne prostorije i servisno-tehničke prostorije u skladu s Pravilnikom.</w:t>
      </w:r>
    </w:p>
    <w:p w:rsidR="00364A88" w:rsidRDefault="00364A88" w:rsidP="007518AD">
      <w:pPr>
        <w:pStyle w:val="ListParagraph"/>
        <w:rPr>
          <w:lang w:val="sr-Latn-RS"/>
        </w:rPr>
      </w:pPr>
      <w:r>
        <w:rPr>
          <w:lang w:val="sr-Latn-RS"/>
        </w:rPr>
        <w:t>Ketering-objekat mora da ima i :</w:t>
      </w:r>
    </w:p>
    <w:p w:rsidR="00364A88" w:rsidRDefault="00364A88" w:rsidP="007518AD">
      <w:pPr>
        <w:pStyle w:val="ListParagraph"/>
        <w:rPr>
          <w:lang w:val="sr-Latn-RS"/>
        </w:rPr>
      </w:pPr>
      <w:r>
        <w:rPr>
          <w:lang w:val="sr-Latn-RS"/>
        </w:rPr>
        <w:t>-opremu potrebnu za dostavu jela, pića i napitaka</w:t>
      </w:r>
    </w:p>
    <w:p w:rsidR="00364A88" w:rsidRDefault="00364A88" w:rsidP="007518AD">
      <w:pPr>
        <w:pStyle w:val="ListParagraph"/>
        <w:rPr>
          <w:lang w:val="sr-Latn-RS"/>
        </w:rPr>
      </w:pPr>
      <w:r>
        <w:rPr>
          <w:lang w:val="sr-Latn-RS"/>
        </w:rPr>
        <w:t>-opremnu potrebnu za posluživanje,jela ,pića i napitaka na mestu dostave</w:t>
      </w:r>
    </w:p>
    <w:p w:rsidR="00364A88" w:rsidRDefault="00364A88" w:rsidP="007518AD">
      <w:pPr>
        <w:pStyle w:val="ListParagraph"/>
        <w:rPr>
          <w:lang w:val="sr-Latn-RS"/>
        </w:rPr>
      </w:pPr>
      <w:r>
        <w:rPr>
          <w:lang w:val="sr-Latn-RS"/>
        </w:rPr>
        <w:t>-posebne sudopere za pranje transportnog posuđa</w:t>
      </w:r>
    </w:p>
    <w:p w:rsidR="00364A88" w:rsidRDefault="00364A88" w:rsidP="007518AD">
      <w:pPr>
        <w:pStyle w:val="ListParagraph"/>
        <w:rPr>
          <w:lang w:val="sr-Latn-RS"/>
        </w:rPr>
      </w:pPr>
      <w:r>
        <w:rPr>
          <w:lang w:val="sr-Latn-RS"/>
        </w:rPr>
        <w:t>-dostavno vozilo</w:t>
      </w:r>
    </w:p>
    <w:p w:rsidR="00364A88" w:rsidRPr="00364A88" w:rsidRDefault="00364A88" w:rsidP="00364A88">
      <w:pPr>
        <w:rPr>
          <w:lang w:val="sr-Latn-RS"/>
        </w:rPr>
      </w:pPr>
    </w:p>
    <w:sectPr w:rsidR="00364A88" w:rsidRPr="00364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2B6"/>
    <w:multiLevelType w:val="hybridMultilevel"/>
    <w:tmpl w:val="6066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D0"/>
    <w:rsid w:val="00155D99"/>
    <w:rsid w:val="00364A88"/>
    <w:rsid w:val="003809D4"/>
    <w:rsid w:val="00571DD0"/>
    <w:rsid w:val="007518AD"/>
    <w:rsid w:val="007D4A32"/>
    <w:rsid w:val="00BB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3</cp:revision>
  <dcterms:created xsi:type="dcterms:W3CDTF">2020-04-02T11:49:00Z</dcterms:created>
  <dcterms:modified xsi:type="dcterms:W3CDTF">2020-04-02T12:35:00Z</dcterms:modified>
</cp:coreProperties>
</file>